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2574B" w14:textId="77777777" w:rsidR="00982F30" w:rsidRPr="00711020" w:rsidRDefault="00C25D03" w:rsidP="006D2870">
      <w:pPr>
        <w:pStyle w:val="Heading1"/>
        <w:pBdr>
          <w:bottom w:val="double" w:sz="6" w:space="1" w:color="auto"/>
        </w:pBdr>
        <w:jc w:val="center"/>
        <w:rPr>
          <w:rFonts w:ascii="Garamond" w:hAnsi="Garamond" w:cs="Arial"/>
          <w:sz w:val="32"/>
          <w:szCs w:val="24"/>
          <w:u w:val="none"/>
          <w:lang w:val="en-GB"/>
        </w:rPr>
      </w:pPr>
      <w:bookmarkStart w:id="0" w:name="_GoBack"/>
      <w:bookmarkEnd w:id="0"/>
      <w:r w:rsidRPr="00711020">
        <w:rPr>
          <w:rFonts w:ascii="Garamond" w:hAnsi="Garamond" w:cs="Arial"/>
          <w:sz w:val="32"/>
          <w:szCs w:val="24"/>
          <w:u w:val="none"/>
          <w:lang w:val="en-GB"/>
        </w:rPr>
        <w:t>Kiyoko Gotanda</w:t>
      </w:r>
    </w:p>
    <w:p w14:paraId="732BBD79" w14:textId="77777777" w:rsidR="00A46559" w:rsidRPr="00711020" w:rsidRDefault="00A46559" w:rsidP="005353C7">
      <w:pPr>
        <w:rPr>
          <w:rFonts w:ascii="Garamond" w:hAnsi="Garamond" w:cs="Arial"/>
          <w:bCs/>
          <w:sz w:val="24"/>
          <w:szCs w:val="24"/>
          <w:lang w:val="en-GB"/>
        </w:rPr>
      </w:pPr>
      <w:r w:rsidRPr="00711020">
        <w:rPr>
          <w:rFonts w:ascii="Garamond" w:hAnsi="Garamond" w:cs="Arial"/>
          <w:bCs/>
          <w:sz w:val="24"/>
          <w:szCs w:val="24"/>
          <w:lang w:val="en-GB"/>
        </w:rPr>
        <w:t>University of Cambridge</w:t>
      </w:r>
      <w:r w:rsidRPr="00711020">
        <w:rPr>
          <w:rFonts w:ascii="Garamond" w:hAnsi="Garamond" w:cs="Arial"/>
          <w:bCs/>
          <w:sz w:val="24"/>
          <w:szCs w:val="24"/>
          <w:lang w:val="en-GB"/>
        </w:rPr>
        <w:tab/>
      </w:r>
      <w:r w:rsidRPr="00711020">
        <w:rPr>
          <w:rFonts w:ascii="Garamond" w:hAnsi="Garamond" w:cs="Arial"/>
          <w:bCs/>
          <w:sz w:val="24"/>
          <w:szCs w:val="24"/>
          <w:lang w:val="en-GB"/>
        </w:rPr>
        <w:tab/>
      </w:r>
      <w:r w:rsidRPr="00711020">
        <w:rPr>
          <w:rFonts w:ascii="Garamond" w:hAnsi="Garamond" w:cs="Arial"/>
          <w:bCs/>
          <w:sz w:val="24"/>
          <w:szCs w:val="24"/>
          <w:lang w:val="en-GB"/>
        </w:rPr>
        <w:tab/>
      </w:r>
      <w:r w:rsidRPr="00711020">
        <w:rPr>
          <w:rFonts w:ascii="Garamond" w:hAnsi="Garamond" w:cs="Arial"/>
          <w:bCs/>
          <w:sz w:val="24"/>
          <w:szCs w:val="24"/>
          <w:lang w:val="en-GB"/>
        </w:rPr>
        <w:tab/>
      </w:r>
      <w:r w:rsidRPr="00711020">
        <w:rPr>
          <w:rFonts w:ascii="Garamond" w:hAnsi="Garamond" w:cs="Arial"/>
          <w:bCs/>
          <w:sz w:val="24"/>
          <w:szCs w:val="24"/>
          <w:lang w:val="en-GB"/>
        </w:rPr>
        <w:tab/>
        <w:t>Telephone: +44(0)1223 767130</w:t>
      </w:r>
    </w:p>
    <w:p w14:paraId="7010B414" w14:textId="77777777" w:rsidR="002A2027" w:rsidRPr="00711020" w:rsidRDefault="002A2027" w:rsidP="005353C7">
      <w:pPr>
        <w:rPr>
          <w:rFonts w:ascii="Garamond" w:hAnsi="Garamond" w:cs="Arial"/>
          <w:bCs/>
          <w:sz w:val="24"/>
          <w:szCs w:val="24"/>
          <w:lang w:val="en-GB"/>
        </w:rPr>
      </w:pPr>
      <w:r w:rsidRPr="00711020">
        <w:rPr>
          <w:rFonts w:ascii="Garamond" w:hAnsi="Garamond" w:cs="Arial"/>
          <w:bCs/>
          <w:sz w:val="24"/>
          <w:szCs w:val="24"/>
          <w:lang w:val="en-GB"/>
        </w:rPr>
        <w:t>Department of Zoology</w:t>
      </w:r>
      <w:r w:rsidRPr="00711020">
        <w:rPr>
          <w:rFonts w:ascii="Garamond" w:hAnsi="Garamond" w:cs="Arial"/>
          <w:bCs/>
          <w:sz w:val="24"/>
          <w:szCs w:val="24"/>
          <w:lang w:val="en-GB"/>
        </w:rPr>
        <w:tab/>
      </w:r>
      <w:r w:rsidRPr="00711020">
        <w:rPr>
          <w:rFonts w:ascii="Garamond" w:hAnsi="Garamond" w:cs="Arial"/>
          <w:bCs/>
          <w:sz w:val="24"/>
          <w:szCs w:val="24"/>
          <w:lang w:val="en-GB"/>
        </w:rPr>
        <w:tab/>
      </w:r>
      <w:r w:rsidRPr="00711020">
        <w:rPr>
          <w:rFonts w:ascii="Garamond" w:hAnsi="Garamond" w:cs="Arial"/>
          <w:bCs/>
          <w:sz w:val="24"/>
          <w:szCs w:val="24"/>
          <w:lang w:val="en-GB"/>
        </w:rPr>
        <w:tab/>
      </w:r>
      <w:r w:rsidRPr="00711020">
        <w:rPr>
          <w:rFonts w:ascii="Garamond" w:hAnsi="Garamond" w:cs="Arial"/>
          <w:bCs/>
          <w:sz w:val="24"/>
          <w:szCs w:val="24"/>
          <w:lang w:val="en-GB"/>
        </w:rPr>
        <w:tab/>
      </w:r>
      <w:r w:rsidRPr="00711020">
        <w:rPr>
          <w:rFonts w:ascii="Garamond" w:hAnsi="Garamond" w:cs="Arial"/>
          <w:bCs/>
          <w:sz w:val="24"/>
          <w:szCs w:val="24"/>
          <w:lang w:val="en-GB"/>
        </w:rPr>
        <w:tab/>
      </w:r>
      <w:r w:rsidR="00A46559" w:rsidRPr="00711020">
        <w:rPr>
          <w:rFonts w:ascii="Garamond" w:hAnsi="Garamond" w:cs="Arial"/>
          <w:bCs/>
          <w:sz w:val="24"/>
          <w:szCs w:val="24"/>
          <w:lang w:val="en-GB"/>
        </w:rPr>
        <w:t>Fax: +44(0)1223</w:t>
      </w:r>
      <w:r w:rsidR="007D0813" w:rsidRPr="00711020">
        <w:rPr>
          <w:rFonts w:ascii="Garamond" w:hAnsi="Garamond" w:cs="Arial"/>
          <w:bCs/>
          <w:sz w:val="24"/>
          <w:szCs w:val="24"/>
          <w:lang w:val="en-GB"/>
        </w:rPr>
        <w:t>–</w:t>
      </w:r>
      <w:r w:rsidR="00A46559" w:rsidRPr="00711020">
        <w:rPr>
          <w:rFonts w:ascii="Garamond" w:hAnsi="Garamond" w:cs="Arial"/>
          <w:bCs/>
          <w:sz w:val="24"/>
          <w:szCs w:val="24"/>
          <w:lang w:val="en-GB"/>
        </w:rPr>
        <w:t>336676</w:t>
      </w:r>
    </w:p>
    <w:p w14:paraId="4BD95D79" w14:textId="77777777" w:rsidR="005353C7" w:rsidRPr="00711020" w:rsidRDefault="0092164A" w:rsidP="005353C7">
      <w:pPr>
        <w:rPr>
          <w:rFonts w:ascii="Garamond" w:hAnsi="Garamond" w:cs="Arial"/>
          <w:bCs/>
          <w:sz w:val="24"/>
          <w:szCs w:val="24"/>
          <w:lang w:val="en-GB"/>
        </w:rPr>
      </w:pPr>
      <w:r w:rsidRPr="00711020">
        <w:rPr>
          <w:rFonts w:ascii="Garamond" w:hAnsi="Garamond" w:cs="Arial"/>
          <w:bCs/>
          <w:sz w:val="24"/>
          <w:szCs w:val="24"/>
          <w:lang w:val="en-GB"/>
        </w:rPr>
        <w:t>Downing Street</w:t>
      </w:r>
      <w:r w:rsidR="00A46559" w:rsidRPr="00711020">
        <w:rPr>
          <w:rFonts w:ascii="Garamond" w:hAnsi="Garamond" w:cs="Arial"/>
          <w:bCs/>
          <w:sz w:val="24"/>
          <w:szCs w:val="24"/>
          <w:lang w:val="en-GB"/>
        </w:rPr>
        <w:tab/>
      </w:r>
      <w:r w:rsidR="00A46559" w:rsidRPr="00711020">
        <w:rPr>
          <w:rFonts w:ascii="Garamond" w:hAnsi="Garamond" w:cs="Arial"/>
          <w:bCs/>
          <w:sz w:val="24"/>
          <w:szCs w:val="24"/>
          <w:lang w:val="en-GB"/>
        </w:rPr>
        <w:tab/>
      </w:r>
      <w:r w:rsidR="00A46559" w:rsidRPr="00711020">
        <w:rPr>
          <w:rFonts w:ascii="Garamond" w:hAnsi="Garamond" w:cs="Arial"/>
          <w:bCs/>
          <w:sz w:val="24"/>
          <w:szCs w:val="24"/>
          <w:lang w:val="en-GB"/>
        </w:rPr>
        <w:tab/>
      </w:r>
      <w:r w:rsidR="00A46559" w:rsidRPr="00711020">
        <w:rPr>
          <w:rFonts w:ascii="Garamond" w:hAnsi="Garamond" w:cs="Arial"/>
          <w:bCs/>
          <w:sz w:val="24"/>
          <w:szCs w:val="24"/>
          <w:lang w:val="en-GB"/>
        </w:rPr>
        <w:tab/>
      </w:r>
      <w:r w:rsidR="00A46559" w:rsidRPr="00711020">
        <w:rPr>
          <w:rFonts w:ascii="Garamond" w:hAnsi="Garamond" w:cs="Arial"/>
          <w:bCs/>
          <w:sz w:val="24"/>
          <w:szCs w:val="24"/>
          <w:lang w:val="en-GB"/>
        </w:rPr>
        <w:tab/>
      </w:r>
      <w:r w:rsidR="00A46559" w:rsidRPr="00711020">
        <w:rPr>
          <w:rFonts w:ascii="Garamond" w:hAnsi="Garamond" w:cs="Arial"/>
          <w:bCs/>
          <w:sz w:val="24"/>
          <w:szCs w:val="24"/>
          <w:lang w:val="en-GB"/>
        </w:rPr>
        <w:tab/>
        <w:t>Email: kg419@cam.</w:t>
      </w:r>
      <w:r w:rsidR="005353C7" w:rsidRPr="00711020">
        <w:rPr>
          <w:rFonts w:ascii="Garamond" w:hAnsi="Garamond" w:cs="Arial"/>
          <w:bCs/>
          <w:sz w:val="24"/>
          <w:szCs w:val="24"/>
          <w:lang w:val="en-GB"/>
        </w:rPr>
        <w:t>ac</w:t>
      </w:r>
      <w:r w:rsidR="00A46559" w:rsidRPr="00711020">
        <w:rPr>
          <w:rFonts w:ascii="Garamond" w:hAnsi="Garamond" w:cs="Arial"/>
          <w:bCs/>
          <w:sz w:val="24"/>
          <w:szCs w:val="24"/>
          <w:lang w:val="en-GB"/>
        </w:rPr>
        <w:t>.</w:t>
      </w:r>
      <w:r w:rsidR="005353C7" w:rsidRPr="00711020">
        <w:rPr>
          <w:rFonts w:ascii="Garamond" w:hAnsi="Garamond" w:cs="Arial"/>
          <w:bCs/>
          <w:sz w:val="24"/>
          <w:szCs w:val="24"/>
          <w:lang w:val="en-GB"/>
        </w:rPr>
        <w:t>uk</w:t>
      </w:r>
    </w:p>
    <w:p w14:paraId="6CE3CEAF" w14:textId="77777777" w:rsidR="005353C7" w:rsidRPr="00711020" w:rsidRDefault="0092164A" w:rsidP="005353C7">
      <w:pPr>
        <w:rPr>
          <w:rFonts w:ascii="Garamond" w:hAnsi="Garamond" w:cs="Arial"/>
          <w:bCs/>
          <w:sz w:val="24"/>
          <w:szCs w:val="24"/>
          <w:lang w:val="en-GB"/>
        </w:rPr>
      </w:pPr>
      <w:r w:rsidRPr="00711020">
        <w:rPr>
          <w:rFonts w:ascii="Garamond" w:hAnsi="Garamond" w:cs="Arial"/>
          <w:bCs/>
          <w:sz w:val="24"/>
          <w:szCs w:val="24"/>
          <w:lang w:val="en-GB"/>
        </w:rPr>
        <w:t>Cambridge CB2 3EJ</w:t>
      </w:r>
      <w:r w:rsidR="005353C7" w:rsidRPr="00711020">
        <w:rPr>
          <w:rFonts w:ascii="Garamond" w:hAnsi="Garamond" w:cs="Arial"/>
          <w:bCs/>
          <w:sz w:val="24"/>
          <w:szCs w:val="24"/>
          <w:lang w:val="en-GB"/>
        </w:rPr>
        <w:tab/>
      </w:r>
      <w:r w:rsidR="005353C7" w:rsidRPr="00711020">
        <w:rPr>
          <w:rFonts w:ascii="Garamond" w:hAnsi="Garamond" w:cs="Arial"/>
          <w:bCs/>
          <w:sz w:val="24"/>
          <w:szCs w:val="24"/>
          <w:lang w:val="en-GB"/>
        </w:rPr>
        <w:tab/>
      </w:r>
      <w:r w:rsidR="005353C7" w:rsidRPr="00711020">
        <w:rPr>
          <w:rFonts w:ascii="Garamond" w:hAnsi="Garamond" w:cs="Arial"/>
          <w:bCs/>
          <w:sz w:val="24"/>
          <w:szCs w:val="24"/>
          <w:lang w:val="en-GB"/>
        </w:rPr>
        <w:tab/>
      </w:r>
      <w:r w:rsidR="005353C7" w:rsidRPr="00711020">
        <w:rPr>
          <w:rFonts w:ascii="Garamond" w:hAnsi="Garamond" w:cs="Arial"/>
          <w:bCs/>
          <w:sz w:val="24"/>
          <w:szCs w:val="24"/>
          <w:lang w:val="en-GB"/>
        </w:rPr>
        <w:tab/>
      </w:r>
      <w:r w:rsidR="005353C7" w:rsidRPr="00711020">
        <w:rPr>
          <w:rFonts w:ascii="Garamond" w:hAnsi="Garamond" w:cs="Arial"/>
          <w:bCs/>
          <w:sz w:val="24"/>
          <w:szCs w:val="24"/>
          <w:lang w:val="en-GB"/>
        </w:rPr>
        <w:tab/>
      </w:r>
      <w:r w:rsidR="00923EA4" w:rsidRPr="00711020">
        <w:rPr>
          <w:rFonts w:ascii="Garamond" w:hAnsi="Garamond" w:cs="Arial"/>
          <w:bCs/>
          <w:sz w:val="24"/>
          <w:szCs w:val="24"/>
          <w:lang w:val="en-GB"/>
        </w:rPr>
        <w:tab/>
      </w:r>
      <w:hyperlink r:id="rId8" w:history="1">
        <w:r w:rsidR="005353C7" w:rsidRPr="00711020">
          <w:rPr>
            <w:rStyle w:val="Hyperlink"/>
            <w:rFonts w:ascii="Garamond" w:hAnsi="Garamond" w:cs="Arial"/>
            <w:bCs/>
            <w:sz w:val="24"/>
            <w:szCs w:val="24"/>
            <w:lang w:val="en-GB"/>
          </w:rPr>
          <w:t>http://www.kiyokogotanda.com</w:t>
        </w:r>
      </w:hyperlink>
    </w:p>
    <w:p w14:paraId="297746C4" w14:textId="77777777" w:rsidR="00D657ED" w:rsidRPr="00711020" w:rsidRDefault="00D657ED" w:rsidP="00A87309">
      <w:pPr>
        <w:rPr>
          <w:rFonts w:ascii="Garamond" w:hAnsi="Garamond" w:cs="Arial"/>
          <w:b/>
          <w:bCs/>
          <w:smallCaps/>
          <w:sz w:val="24"/>
          <w:szCs w:val="24"/>
          <w:lang w:val="en-GB"/>
        </w:rPr>
      </w:pPr>
    </w:p>
    <w:p w14:paraId="5FE28E2A" w14:textId="77777777" w:rsidR="00A87309" w:rsidRPr="00711020" w:rsidRDefault="00A87309" w:rsidP="00923EA4">
      <w:pPr>
        <w:pBdr>
          <w:bottom w:val="single" w:sz="4" w:space="1" w:color="auto"/>
        </w:pBdr>
        <w:spacing w:after="120"/>
        <w:rPr>
          <w:rFonts w:ascii="Garamond" w:hAnsi="Garamond" w:cs="Arial"/>
          <w:b/>
          <w:bCs/>
          <w:smallCaps/>
          <w:sz w:val="24"/>
          <w:szCs w:val="24"/>
          <w:lang w:val="en-GB"/>
        </w:rPr>
      </w:pPr>
      <w:r w:rsidRPr="00711020">
        <w:rPr>
          <w:rFonts w:ascii="Garamond" w:hAnsi="Garamond" w:cs="Arial"/>
          <w:b/>
          <w:bCs/>
          <w:smallCaps/>
          <w:sz w:val="24"/>
          <w:szCs w:val="24"/>
          <w:lang w:val="en-GB"/>
        </w:rPr>
        <w:t>Academic Positions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704"/>
      </w:tblGrid>
      <w:tr w:rsidR="001664B8" w:rsidRPr="00711020" w14:paraId="3334137F" w14:textId="77777777" w:rsidTr="00B3463F">
        <w:tc>
          <w:tcPr>
            <w:tcW w:w="1668" w:type="dxa"/>
          </w:tcPr>
          <w:p w14:paraId="1174CD9B" w14:textId="77777777" w:rsidR="001664B8" w:rsidRPr="00711020" w:rsidRDefault="001664B8" w:rsidP="00CD64CB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2017</w:t>
            </w:r>
            <w:r w:rsidR="00714452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–</w:t>
            </w:r>
            <w:r w:rsidR="00CD64CB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7796" w:type="dxa"/>
          </w:tcPr>
          <w:p w14:paraId="49007FCF" w14:textId="77777777" w:rsidR="001664B8" w:rsidRPr="00711020" w:rsidRDefault="001664B8" w:rsidP="00CF2D96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Banting </w:t>
            </w:r>
            <w:r w:rsidR="00CF2D96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Postdoctoral 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Fellow</w:t>
            </w:r>
            <w:r w:rsidRPr="001664B8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;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Univ. Of Cambridge</w:t>
            </w:r>
          </w:p>
        </w:tc>
      </w:tr>
      <w:tr w:rsidR="004135D7" w:rsidRPr="00711020" w14:paraId="1E7C1531" w14:textId="77777777" w:rsidTr="00B3463F">
        <w:tc>
          <w:tcPr>
            <w:tcW w:w="1668" w:type="dxa"/>
          </w:tcPr>
          <w:p w14:paraId="6FDCCD2B" w14:textId="77777777" w:rsidR="004135D7" w:rsidRPr="00711020" w:rsidRDefault="004135D7" w:rsidP="00163360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2016</w:t>
            </w:r>
            <w:r w:rsidR="007D0813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–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7796" w:type="dxa"/>
          </w:tcPr>
          <w:p w14:paraId="04B7E941" w14:textId="77777777" w:rsidR="004135D7" w:rsidRPr="00711020" w:rsidRDefault="004135D7" w:rsidP="00163360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Research Fellow in the Sc</w:t>
            </w:r>
            <w:r w:rsidR="00E65636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iences at Clare Hall; Univ.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of Cambridge</w:t>
            </w:r>
          </w:p>
        </w:tc>
      </w:tr>
      <w:tr w:rsidR="004315F7" w:rsidRPr="00711020" w14:paraId="175B800D" w14:textId="77777777" w:rsidTr="00CF2D96">
        <w:tc>
          <w:tcPr>
            <w:tcW w:w="1668" w:type="dxa"/>
          </w:tcPr>
          <w:p w14:paraId="1945C395" w14:textId="77777777" w:rsidR="004315F7" w:rsidRPr="00711020" w:rsidRDefault="004315F7" w:rsidP="00CD64CB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2016–</w:t>
            </w:r>
            <w:r w:rsidR="00CD64CB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2017</w:t>
            </w:r>
          </w:p>
        </w:tc>
        <w:tc>
          <w:tcPr>
            <w:tcW w:w="7796" w:type="dxa"/>
          </w:tcPr>
          <w:p w14:paraId="246CE93F" w14:textId="77777777" w:rsidR="00AB3C92" w:rsidRDefault="004315F7" w:rsidP="00CF2D96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Le Fonds Québécois de la Recherche su</w:t>
            </w:r>
            <w:r w:rsidR="00AB3C9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r la Nature et les Technologies</w:t>
            </w:r>
          </w:p>
          <w:p w14:paraId="013CDF9F" w14:textId="77777777" w:rsidR="004315F7" w:rsidRPr="00711020" w:rsidRDefault="004315F7" w:rsidP="000D3780">
            <w:pPr>
              <w:ind w:left="317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Postdoctoral Fellow; Univ. of Cambridge</w:t>
            </w:r>
          </w:p>
        </w:tc>
      </w:tr>
      <w:tr w:rsidR="002A2027" w:rsidRPr="00711020" w14:paraId="5C6C375D" w14:textId="77777777" w:rsidTr="00B3463F">
        <w:tc>
          <w:tcPr>
            <w:tcW w:w="1668" w:type="dxa"/>
          </w:tcPr>
          <w:p w14:paraId="2C4C296C" w14:textId="77777777" w:rsidR="002A2027" w:rsidRPr="00711020" w:rsidRDefault="002A2027" w:rsidP="00E65636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2016</w:t>
            </w:r>
            <w:r w:rsidR="007D0813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–</w:t>
            </w:r>
            <w:r w:rsidR="001E5011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2017</w:t>
            </w:r>
          </w:p>
        </w:tc>
        <w:tc>
          <w:tcPr>
            <w:tcW w:w="7796" w:type="dxa"/>
          </w:tcPr>
          <w:p w14:paraId="00DDEA25" w14:textId="77777777" w:rsidR="002A2027" w:rsidRPr="00711020" w:rsidRDefault="002A2027" w:rsidP="00AB181C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Gibbs Travelling Research Fel</w:t>
            </w:r>
            <w:r w:rsidR="00E65636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low; Newnham College; Univ.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of Cambridge</w:t>
            </w:r>
          </w:p>
        </w:tc>
      </w:tr>
      <w:tr w:rsidR="00D657ED" w:rsidRPr="00711020" w14:paraId="59EA627C" w14:textId="77777777" w:rsidTr="00B3463F">
        <w:tc>
          <w:tcPr>
            <w:tcW w:w="1668" w:type="dxa"/>
          </w:tcPr>
          <w:p w14:paraId="3E94C989" w14:textId="77777777" w:rsidR="00D657ED" w:rsidRPr="00711020" w:rsidRDefault="00D657ED" w:rsidP="00E65636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2010</w:t>
            </w:r>
          </w:p>
        </w:tc>
        <w:tc>
          <w:tcPr>
            <w:tcW w:w="7796" w:type="dxa"/>
          </w:tcPr>
          <w:p w14:paraId="6D0452D3" w14:textId="77777777" w:rsidR="00D657ED" w:rsidRPr="00711020" w:rsidRDefault="00D657ED" w:rsidP="00AB181C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Visiting Researcher; Macquarie University</w:t>
            </w:r>
          </w:p>
        </w:tc>
      </w:tr>
    </w:tbl>
    <w:p w14:paraId="0FD11660" w14:textId="77777777" w:rsidR="0065634D" w:rsidRPr="00711020" w:rsidRDefault="0065634D" w:rsidP="00A87309">
      <w:pPr>
        <w:rPr>
          <w:rFonts w:ascii="Garamond" w:hAnsi="Garamond" w:cs="Arial"/>
          <w:b/>
          <w:bCs/>
          <w:smallCaps/>
          <w:sz w:val="24"/>
          <w:szCs w:val="24"/>
          <w:lang w:val="en-GB"/>
        </w:rPr>
      </w:pPr>
    </w:p>
    <w:p w14:paraId="635426DB" w14:textId="77777777" w:rsidR="00E8162E" w:rsidRPr="00711020" w:rsidRDefault="00E8162E" w:rsidP="00923EA4">
      <w:pPr>
        <w:pBdr>
          <w:bottom w:val="single" w:sz="4" w:space="1" w:color="auto"/>
        </w:pBdr>
        <w:spacing w:after="120"/>
        <w:rPr>
          <w:rFonts w:ascii="Garamond" w:hAnsi="Garamond" w:cs="Arial"/>
          <w:b/>
          <w:bCs/>
          <w:smallCaps/>
          <w:sz w:val="24"/>
          <w:szCs w:val="24"/>
          <w:lang w:val="en-GB"/>
        </w:rPr>
      </w:pPr>
      <w:r w:rsidRPr="00711020">
        <w:rPr>
          <w:rFonts w:ascii="Garamond" w:hAnsi="Garamond" w:cs="Arial"/>
          <w:b/>
          <w:bCs/>
          <w:smallCaps/>
          <w:sz w:val="24"/>
          <w:szCs w:val="24"/>
          <w:lang w:val="en-GB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59"/>
      </w:tblGrid>
      <w:tr w:rsidR="0002106D" w:rsidRPr="00711020" w14:paraId="23875371" w14:textId="77777777" w:rsidTr="008C749B">
        <w:tc>
          <w:tcPr>
            <w:tcW w:w="1701" w:type="dxa"/>
          </w:tcPr>
          <w:p w14:paraId="2E63926D" w14:textId="77777777" w:rsidR="0002106D" w:rsidRPr="00711020" w:rsidRDefault="00A87309" w:rsidP="00A87309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2016</w:t>
            </w:r>
          </w:p>
        </w:tc>
        <w:tc>
          <w:tcPr>
            <w:tcW w:w="7659" w:type="dxa"/>
          </w:tcPr>
          <w:p w14:paraId="3CF52488" w14:textId="77777777" w:rsidR="00E25E51" w:rsidRPr="00711020" w:rsidRDefault="004E7EDD" w:rsidP="00CF2D96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Ph.D. in Biology; McGill University</w:t>
            </w:r>
          </w:p>
        </w:tc>
      </w:tr>
      <w:tr w:rsidR="0002106D" w:rsidRPr="00711020" w14:paraId="3B598B30" w14:textId="77777777" w:rsidTr="008C749B">
        <w:tc>
          <w:tcPr>
            <w:tcW w:w="1701" w:type="dxa"/>
          </w:tcPr>
          <w:p w14:paraId="1998EE52" w14:textId="77777777" w:rsidR="0002106D" w:rsidRPr="00711020" w:rsidRDefault="0002106D" w:rsidP="0002106D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2009</w:t>
            </w:r>
          </w:p>
        </w:tc>
        <w:tc>
          <w:tcPr>
            <w:tcW w:w="7659" w:type="dxa"/>
          </w:tcPr>
          <w:p w14:paraId="1AFB7238" w14:textId="77777777" w:rsidR="00E25E51" w:rsidRPr="00711020" w:rsidRDefault="0002106D" w:rsidP="00CF2D96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BSc, First Class Honours</w:t>
            </w:r>
            <w:r w:rsidR="004135D7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; McGill University</w:t>
            </w:r>
          </w:p>
        </w:tc>
      </w:tr>
    </w:tbl>
    <w:p w14:paraId="753D76CB" w14:textId="77777777" w:rsidR="0002106D" w:rsidRPr="00711020" w:rsidRDefault="0002106D" w:rsidP="00B21E08">
      <w:pPr>
        <w:pBdr>
          <w:bottom w:val="single" w:sz="6" w:space="1" w:color="auto"/>
        </w:pBdr>
        <w:rPr>
          <w:rFonts w:ascii="Garamond" w:hAnsi="Garamond" w:cs="Arial"/>
          <w:b/>
          <w:bCs/>
          <w:smallCaps/>
          <w:sz w:val="24"/>
          <w:szCs w:val="24"/>
          <w:lang w:val="en-GB"/>
        </w:rPr>
      </w:pPr>
    </w:p>
    <w:p w14:paraId="52033917" w14:textId="77777777" w:rsidR="00E8162E" w:rsidRPr="00711020" w:rsidRDefault="00E8162E" w:rsidP="002E21F7">
      <w:pPr>
        <w:pBdr>
          <w:bottom w:val="single" w:sz="6" w:space="1" w:color="auto"/>
        </w:pBdr>
        <w:spacing w:after="120"/>
        <w:rPr>
          <w:rFonts w:ascii="Garamond" w:hAnsi="Garamond" w:cs="Arial"/>
          <w:bCs/>
          <w:sz w:val="24"/>
          <w:szCs w:val="24"/>
          <w:lang w:val="en-GB"/>
        </w:rPr>
      </w:pPr>
      <w:r w:rsidRPr="00711020">
        <w:rPr>
          <w:rFonts w:ascii="Garamond" w:hAnsi="Garamond" w:cs="Arial"/>
          <w:b/>
          <w:bCs/>
          <w:smallCaps/>
          <w:sz w:val="24"/>
          <w:szCs w:val="24"/>
          <w:lang w:val="en-GB"/>
        </w:rPr>
        <w:t>Publications</w:t>
      </w:r>
    </w:p>
    <w:p w14:paraId="60B1FE32" w14:textId="060C6FA7" w:rsidR="00714452" w:rsidRDefault="00636E41" w:rsidP="002849D8">
      <w:pPr>
        <w:spacing w:after="120"/>
        <w:rPr>
          <w:rFonts w:ascii="Garamond" w:hAnsi="Garamond" w:cs="Arial"/>
          <w:bCs/>
          <w:sz w:val="24"/>
          <w:szCs w:val="24"/>
          <w:lang w:val="en-GB"/>
        </w:rPr>
      </w:pPr>
      <w:bookmarkStart w:id="1" w:name="_Hlk523393113"/>
      <w:bookmarkStart w:id="2" w:name="_Hlk532392468"/>
      <w:r>
        <w:rPr>
          <w:rFonts w:ascii="Garamond" w:hAnsi="Garamond" w:cs="Arial"/>
          <w:bCs/>
          <w:sz w:val="24"/>
          <w:szCs w:val="24"/>
          <w:lang w:val="en-GB"/>
        </w:rPr>
        <w:t xml:space="preserve">I have edited one special issue, and </w:t>
      </w:r>
      <w:r w:rsidR="004315F7">
        <w:rPr>
          <w:rFonts w:ascii="Garamond" w:hAnsi="Garamond" w:cs="Arial"/>
          <w:bCs/>
          <w:sz w:val="24"/>
          <w:szCs w:val="24"/>
          <w:lang w:val="en-GB"/>
        </w:rPr>
        <w:t xml:space="preserve">I have published </w:t>
      </w:r>
      <w:r w:rsidR="0056533F">
        <w:rPr>
          <w:rFonts w:ascii="Garamond" w:hAnsi="Garamond" w:cs="Arial"/>
          <w:bCs/>
          <w:sz w:val="24"/>
          <w:szCs w:val="24"/>
          <w:lang w:val="en-GB"/>
        </w:rPr>
        <w:t>twenty-one</w:t>
      </w:r>
      <w:r w:rsidR="00964827" w:rsidRPr="00964827">
        <w:rPr>
          <w:rFonts w:ascii="Garamond" w:hAnsi="Garamond" w:cs="Arial"/>
          <w:bCs/>
          <w:sz w:val="24"/>
          <w:szCs w:val="24"/>
          <w:lang w:val="en-GB"/>
        </w:rPr>
        <w:t xml:space="preserve"> peer reviewed manuscripts for </w:t>
      </w:r>
      <w:r w:rsidR="0056533F">
        <w:rPr>
          <w:rFonts w:ascii="Garamond" w:hAnsi="Garamond" w:cs="Arial"/>
          <w:bCs/>
          <w:sz w:val="24"/>
          <w:szCs w:val="24"/>
          <w:lang w:val="en-GB"/>
        </w:rPr>
        <w:t>ten</w:t>
      </w:r>
      <w:r w:rsidR="00964827" w:rsidRPr="00964827">
        <w:rPr>
          <w:rFonts w:ascii="Garamond" w:hAnsi="Garamond" w:cs="Arial"/>
          <w:bCs/>
          <w:sz w:val="24"/>
          <w:szCs w:val="24"/>
          <w:lang w:val="en-GB"/>
        </w:rPr>
        <w:t xml:space="preserve"> of which I am first or co-first author</w:t>
      </w:r>
      <w:r w:rsidR="005015C6">
        <w:rPr>
          <w:rFonts w:ascii="Garamond" w:hAnsi="Garamond" w:cs="Arial"/>
          <w:bCs/>
          <w:sz w:val="24"/>
          <w:szCs w:val="24"/>
          <w:lang w:val="en-GB"/>
        </w:rPr>
        <w:t xml:space="preserve">, </w:t>
      </w:r>
      <w:r w:rsidR="0056533F">
        <w:rPr>
          <w:rFonts w:ascii="Garamond" w:hAnsi="Garamond" w:cs="Arial"/>
          <w:bCs/>
          <w:sz w:val="24"/>
          <w:szCs w:val="24"/>
          <w:lang w:val="en-GB"/>
        </w:rPr>
        <w:t>two</w:t>
      </w:r>
      <w:r w:rsidR="005015C6">
        <w:rPr>
          <w:rFonts w:ascii="Garamond" w:hAnsi="Garamond" w:cs="Arial"/>
          <w:bCs/>
          <w:sz w:val="24"/>
          <w:szCs w:val="24"/>
          <w:lang w:val="en-GB"/>
        </w:rPr>
        <w:t xml:space="preserve"> of which </w:t>
      </w:r>
      <w:r w:rsidR="000E4E01">
        <w:rPr>
          <w:rFonts w:ascii="Garamond" w:hAnsi="Garamond" w:cs="Arial"/>
          <w:bCs/>
          <w:sz w:val="24"/>
          <w:szCs w:val="24"/>
          <w:lang w:val="en-GB"/>
        </w:rPr>
        <w:t>are</w:t>
      </w:r>
      <w:r w:rsidR="005015C6">
        <w:rPr>
          <w:rFonts w:ascii="Garamond" w:hAnsi="Garamond" w:cs="Arial"/>
          <w:bCs/>
          <w:sz w:val="24"/>
          <w:szCs w:val="24"/>
          <w:lang w:val="en-GB"/>
        </w:rPr>
        <w:t xml:space="preserve"> natural history note</w:t>
      </w:r>
      <w:r w:rsidR="000E4E01">
        <w:rPr>
          <w:rFonts w:ascii="Garamond" w:hAnsi="Garamond" w:cs="Arial"/>
          <w:bCs/>
          <w:sz w:val="24"/>
          <w:szCs w:val="24"/>
          <w:lang w:val="en-GB"/>
        </w:rPr>
        <w:t>s</w:t>
      </w:r>
      <w:r w:rsidR="005015C6">
        <w:rPr>
          <w:rFonts w:ascii="Garamond" w:hAnsi="Garamond" w:cs="Arial"/>
          <w:bCs/>
          <w:sz w:val="24"/>
          <w:szCs w:val="24"/>
          <w:lang w:val="en-GB"/>
        </w:rPr>
        <w:t xml:space="preserve">, </w:t>
      </w:r>
      <w:r w:rsidR="0056533F">
        <w:rPr>
          <w:rFonts w:ascii="Garamond" w:hAnsi="Garamond" w:cs="Arial"/>
          <w:bCs/>
          <w:sz w:val="24"/>
          <w:szCs w:val="24"/>
          <w:lang w:val="en-GB"/>
        </w:rPr>
        <w:t>one</w:t>
      </w:r>
      <w:r w:rsidR="00637312">
        <w:rPr>
          <w:rFonts w:ascii="Garamond" w:hAnsi="Garamond" w:cs="Arial"/>
          <w:bCs/>
          <w:sz w:val="24"/>
          <w:szCs w:val="24"/>
          <w:lang w:val="en-GB"/>
        </w:rPr>
        <w:t xml:space="preserve"> of which is a methods paper, </w:t>
      </w:r>
      <w:r w:rsidR="005015C6">
        <w:rPr>
          <w:rFonts w:ascii="Garamond" w:hAnsi="Garamond" w:cs="Arial"/>
          <w:bCs/>
          <w:sz w:val="24"/>
          <w:szCs w:val="24"/>
          <w:lang w:val="en-GB"/>
        </w:rPr>
        <w:t xml:space="preserve">and </w:t>
      </w:r>
      <w:r w:rsidR="00DA7016">
        <w:rPr>
          <w:rFonts w:ascii="Garamond" w:hAnsi="Garamond" w:cs="Arial"/>
          <w:bCs/>
          <w:sz w:val="24"/>
          <w:szCs w:val="24"/>
          <w:lang w:val="en-GB"/>
        </w:rPr>
        <w:t>two</w:t>
      </w:r>
      <w:r w:rsidR="005015C6">
        <w:rPr>
          <w:rFonts w:ascii="Garamond" w:hAnsi="Garamond" w:cs="Arial"/>
          <w:bCs/>
          <w:sz w:val="24"/>
          <w:szCs w:val="24"/>
          <w:lang w:val="en-GB"/>
        </w:rPr>
        <w:t xml:space="preserve"> of which </w:t>
      </w:r>
      <w:r w:rsidR="00DA7016">
        <w:rPr>
          <w:rFonts w:ascii="Garamond" w:hAnsi="Garamond" w:cs="Arial"/>
          <w:bCs/>
          <w:sz w:val="24"/>
          <w:szCs w:val="24"/>
          <w:lang w:val="en-GB"/>
        </w:rPr>
        <w:t>are</w:t>
      </w:r>
      <w:r w:rsidR="005015C6">
        <w:rPr>
          <w:rFonts w:ascii="Garamond" w:hAnsi="Garamond" w:cs="Arial"/>
          <w:bCs/>
          <w:sz w:val="24"/>
          <w:szCs w:val="24"/>
          <w:lang w:val="en-GB"/>
        </w:rPr>
        <w:t xml:space="preserve"> response</w:t>
      </w:r>
      <w:r w:rsidR="00DA7016">
        <w:rPr>
          <w:rFonts w:ascii="Garamond" w:hAnsi="Garamond" w:cs="Arial"/>
          <w:bCs/>
          <w:sz w:val="24"/>
          <w:szCs w:val="24"/>
          <w:lang w:val="en-GB"/>
        </w:rPr>
        <w:t>s</w:t>
      </w:r>
      <w:r w:rsidR="005015C6">
        <w:rPr>
          <w:rFonts w:ascii="Garamond" w:hAnsi="Garamond" w:cs="Arial"/>
          <w:bCs/>
          <w:sz w:val="24"/>
          <w:szCs w:val="24"/>
          <w:lang w:val="en-GB"/>
        </w:rPr>
        <w:t xml:space="preserve"> t</w:t>
      </w:r>
      <w:r w:rsidR="00DA7016">
        <w:rPr>
          <w:rFonts w:ascii="Garamond" w:hAnsi="Garamond" w:cs="Arial"/>
          <w:bCs/>
          <w:sz w:val="24"/>
          <w:szCs w:val="24"/>
          <w:lang w:val="en-GB"/>
        </w:rPr>
        <w:t>o</w:t>
      </w:r>
      <w:r w:rsidR="005015C6">
        <w:rPr>
          <w:rFonts w:ascii="Garamond" w:hAnsi="Garamond" w:cs="Arial"/>
          <w:bCs/>
          <w:sz w:val="24"/>
          <w:szCs w:val="24"/>
          <w:lang w:val="en-GB"/>
        </w:rPr>
        <w:t xml:space="preserve"> comment</w:t>
      </w:r>
      <w:r w:rsidR="00DA7016">
        <w:rPr>
          <w:rFonts w:ascii="Garamond" w:hAnsi="Garamond" w:cs="Arial"/>
          <w:bCs/>
          <w:sz w:val="24"/>
          <w:szCs w:val="24"/>
          <w:lang w:val="en-GB"/>
        </w:rPr>
        <w:t>s</w:t>
      </w:r>
      <w:r w:rsidR="00964827" w:rsidRPr="00964827">
        <w:rPr>
          <w:rFonts w:ascii="Garamond" w:hAnsi="Garamond" w:cs="Arial"/>
          <w:bCs/>
          <w:sz w:val="24"/>
          <w:szCs w:val="24"/>
          <w:lang w:val="en-GB"/>
        </w:rPr>
        <w:t>.</w:t>
      </w:r>
    </w:p>
    <w:p w14:paraId="2771B203" w14:textId="1F200FE3" w:rsidR="006C0D60" w:rsidRPr="006C0D60" w:rsidRDefault="006C0D60" w:rsidP="006C0D60">
      <w:pPr>
        <w:rPr>
          <w:rFonts w:ascii="Garamond" w:hAnsi="Garamond" w:cs="Arial"/>
          <w:bCs/>
          <w:sz w:val="24"/>
          <w:szCs w:val="24"/>
        </w:rPr>
      </w:pPr>
      <w:bookmarkStart w:id="3" w:name="_Hlk532390223"/>
      <w:bookmarkStart w:id="4" w:name="_Hlk509487440"/>
      <w:r w:rsidRPr="006C0D60">
        <w:rPr>
          <w:rFonts w:ascii="Garamond" w:hAnsi="Garamond" w:cs="Arial"/>
          <w:bCs/>
          <w:sz w:val="24"/>
          <w:szCs w:val="24"/>
        </w:rPr>
        <w:t xml:space="preserve">Google Scholar – </w:t>
      </w:r>
      <w:r w:rsidR="00D66BAB">
        <w:rPr>
          <w:rFonts w:ascii="Garamond" w:hAnsi="Garamond" w:cs="Arial"/>
          <w:bCs/>
          <w:sz w:val="24"/>
          <w:szCs w:val="24"/>
        </w:rPr>
        <w:t>500</w:t>
      </w:r>
      <w:r w:rsidRPr="006C0D60">
        <w:rPr>
          <w:rFonts w:ascii="Garamond" w:hAnsi="Garamond" w:cs="Arial"/>
          <w:bCs/>
          <w:sz w:val="24"/>
          <w:szCs w:val="24"/>
        </w:rPr>
        <w:t xml:space="preserve"> citations, h-index = </w:t>
      </w:r>
      <w:r w:rsidR="00EA712F">
        <w:rPr>
          <w:rFonts w:ascii="Garamond" w:hAnsi="Garamond" w:cs="Arial"/>
          <w:bCs/>
          <w:sz w:val="24"/>
          <w:szCs w:val="24"/>
        </w:rPr>
        <w:t>10</w:t>
      </w:r>
      <w:r w:rsidRPr="006C0D60">
        <w:rPr>
          <w:rFonts w:ascii="Garamond" w:hAnsi="Garamond" w:cs="Arial"/>
          <w:bCs/>
          <w:sz w:val="24"/>
          <w:szCs w:val="24"/>
        </w:rPr>
        <w:t xml:space="preserve">; retrieved </w:t>
      </w:r>
      <w:bookmarkStart w:id="5" w:name="_Hlk527297622"/>
      <w:r w:rsidR="00D66BAB">
        <w:rPr>
          <w:rFonts w:ascii="Garamond" w:hAnsi="Garamond" w:cs="Arial"/>
          <w:bCs/>
          <w:sz w:val="24"/>
          <w:szCs w:val="24"/>
        </w:rPr>
        <w:t>15</w:t>
      </w:r>
      <w:r w:rsidR="00E35E6A">
        <w:rPr>
          <w:rFonts w:ascii="Garamond" w:hAnsi="Garamond" w:cs="Arial"/>
          <w:bCs/>
          <w:sz w:val="24"/>
          <w:szCs w:val="24"/>
        </w:rPr>
        <w:t xml:space="preserve"> </w:t>
      </w:r>
      <w:r w:rsidR="00D66BAB">
        <w:rPr>
          <w:rFonts w:ascii="Garamond" w:hAnsi="Garamond" w:cs="Arial"/>
          <w:bCs/>
          <w:sz w:val="24"/>
          <w:szCs w:val="24"/>
        </w:rPr>
        <w:t>January</w:t>
      </w:r>
      <w:r w:rsidR="00237E92" w:rsidRPr="00237E92">
        <w:rPr>
          <w:rFonts w:ascii="Garamond" w:hAnsi="Garamond" w:cs="Arial"/>
          <w:bCs/>
          <w:sz w:val="24"/>
          <w:szCs w:val="24"/>
        </w:rPr>
        <w:t xml:space="preserve"> </w:t>
      </w:r>
      <w:r w:rsidR="0004481E">
        <w:rPr>
          <w:rFonts w:ascii="Garamond" w:hAnsi="Garamond" w:cs="Arial"/>
          <w:bCs/>
          <w:sz w:val="24"/>
          <w:szCs w:val="24"/>
        </w:rPr>
        <w:t>201</w:t>
      </w:r>
      <w:bookmarkEnd w:id="5"/>
      <w:r w:rsidR="00D66BAB">
        <w:rPr>
          <w:rFonts w:ascii="Garamond" w:hAnsi="Garamond" w:cs="Arial"/>
          <w:bCs/>
          <w:sz w:val="24"/>
          <w:szCs w:val="24"/>
        </w:rPr>
        <w:t>9</w:t>
      </w:r>
    </w:p>
    <w:p w14:paraId="4FC6DB81" w14:textId="230A30BD" w:rsidR="00964827" w:rsidRDefault="006C0D60" w:rsidP="002849D8">
      <w:pPr>
        <w:spacing w:after="120"/>
        <w:rPr>
          <w:rFonts w:ascii="Garamond" w:hAnsi="Garamond" w:cs="Arial"/>
          <w:bCs/>
          <w:sz w:val="24"/>
          <w:szCs w:val="24"/>
        </w:rPr>
      </w:pPr>
      <w:r w:rsidRPr="006C0D60">
        <w:rPr>
          <w:rFonts w:ascii="Garamond" w:hAnsi="Garamond" w:cs="Arial"/>
          <w:bCs/>
          <w:sz w:val="24"/>
          <w:szCs w:val="24"/>
        </w:rPr>
        <w:t xml:space="preserve">Web of Science – </w:t>
      </w:r>
      <w:r w:rsidR="004E048C">
        <w:rPr>
          <w:rFonts w:ascii="Garamond" w:hAnsi="Garamond" w:cs="Arial"/>
          <w:bCs/>
          <w:sz w:val="24"/>
          <w:szCs w:val="24"/>
        </w:rPr>
        <w:t>3</w:t>
      </w:r>
      <w:r w:rsidR="0073618A">
        <w:rPr>
          <w:rFonts w:ascii="Garamond" w:hAnsi="Garamond" w:cs="Arial"/>
          <w:bCs/>
          <w:sz w:val="24"/>
          <w:szCs w:val="24"/>
        </w:rPr>
        <w:t>5</w:t>
      </w:r>
      <w:r w:rsidR="00D66BAB">
        <w:rPr>
          <w:rFonts w:ascii="Garamond" w:hAnsi="Garamond" w:cs="Arial"/>
          <w:bCs/>
          <w:sz w:val="24"/>
          <w:szCs w:val="24"/>
        </w:rPr>
        <w:t>8</w:t>
      </w:r>
      <w:r w:rsidRPr="006C0D60">
        <w:rPr>
          <w:rFonts w:ascii="Garamond" w:hAnsi="Garamond" w:cs="Arial"/>
          <w:bCs/>
          <w:sz w:val="24"/>
          <w:szCs w:val="24"/>
        </w:rPr>
        <w:t xml:space="preserve"> citations, h-index = </w:t>
      </w:r>
      <w:r w:rsidR="00290FDA">
        <w:rPr>
          <w:rFonts w:ascii="Garamond" w:hAnsi="Garamond" w:cs="Arial"/>
          <w:bCs/>
          <w:sz w:val="24"/>
          <w:szCs w:val="24"/>
        </w:rPr>
        <w:t>9</w:t>
      </w:r>
      <w:r w:rsidRPr="006C0D60">
        <w:rPr>
          <w:rFonts w:ascii="Garamond" w:hAnsi="Garamond" w:cs="Arial"/>
          <w:bCs/>
          <w:sz w:val="24"/>
          <w:szCs w:val="24"/>
        </w:rPr>
        <w:t xml:space="preserve">; </w:t>
      </w:r>
      <w:r w:rsidR="000E4E01" w:rsidRPr="006C0D60">
        <w:rPr>
          <w:rFonts w:ascii="Garamond" w:hAnsi="Garamond" w:cs="Arial"/>
          <w:bCs/>
          <w:sz w:val="24"/>
          <w:szCs w:val="24"/>
        </w:rPr>
        <w:t xml:space="preserve">retrieved </w:t>
      </w:r>
      <w:r w:rsidR="00D66BAB">
        <w:rPr>
          <w:rFonts w:ascii="Garamond" w:hAnsi="Garamond" w:cs="Arial"/>
          <w:bCs/>
          <w:sz w:val="24"/>
          <w:szCs w:val="24"/>
        </w:rPr>
        <w:t>15 January</w:t>
      </w:r>
      <w:r w:rsidR="00D66BAB" w:rsidRPr="00237E92">
        <w:rPr>
          <w:rFonts w:ascii="Garamond" w:hAnsi="Garamond" w:cs="Arial"/>
          <w:bCs/>
          <w:sz w:val="24"/>
          <w:szCs w:val="24"/>
        </w:rPr>
        <w:t xml:space="preserve"> </w:t>
      </w:r>
      <w:r w:rsidR="00D66BAB">
        <w:rPr>
          <w:rFonts w:ascii="Garamond" w:hAnsi="Garamond" w:cs="Arial"/>
          <w:bCs/>
          <w:sz w:val="24"/>
          <w:szCs w:val="24"/>
        </w:rPr>
        <w:t>2019</w:t>
      </w:r>
    </w:p>
    <w:bookmarkEnd w:id="1"/>
    <w:bookmarkEnd w:id="3"/>
    <w:p w14:paraId="1640BFC3" w14:textId="48E8FA1C" w:rsidR="006C0D60" w:rsidRPr="00964827" w:rsidRDefault="00FB2F7F" w:rsidP="002849D8">
      <w:pPr>
        <w:spacing w:after="120"/>
        <w:rPr>
          <w:rFonts w:ascii="Garamond" w:hAnsi="Garamond" w:cs="Arial"/>
          <w:bCs/>
          <w:sz w:val="24"/>
          <w:szCs w:val="24"/>
          <w:lang w:val="en-GB"/>
        </w:rPr>
      </w:pPr>
      <w:r w:rsidRPr="002849D8">
        <w:rPr>
          <w:rFonts w:ascii="Garamond" w:hAnsi="Garamond" w:cs="Arial"/>
          <w:b/>
          <w:bCs/>
          <w:sz w:val="24"/>
          <w:szCs w:val="24"/>
          <w:vertAlign w:val="superscript"/>
          <w:lang w:val="en-GB"/>
        </w:rPr>
        <w:t>*</w:t>
      </w:r>
      <w:r>
        <w:rPr>
          <w:rFonts w:ascii="Garamond" w:hAnsi="Garamond" w:cs="Arial"/>
          <w:bCs/>
          <w:sz w:val="24"/>
          <w:szCs w:val="24"/>
          <w:lang w:val="en-GB"/>
        </w:rPr>
        <w:t>Authors contributed equally to work</w:t>
      </w:r>
      <w:r w:rsidR="00714452">
        <w:rPr>
          <w:rFonts w:ascii="Garamond" w:hAnsi="Garamond" w:cs="Arial"/>
          <w:bCs/>
          <w:sz w:val="24"/>
          <w:szCs w:val="24"/>
          <w:lang w:val="en-GB"/>
        </w:rPr>
        <w:t xml:space="preserve">; </w:t>
      </w:r>
      <w:bookmarkStart w:id="6" w:name="_Hlk509487526"/>
      <w:r>
        <w:rPr>
          <w:rFonts w:ascii="Garamond" w:hAnsi="Garamond" w:cs="Arial"/>
          <w:bCs/>
          <w:sz w:val="24"/>
          <w:szCs w:val="24"/>
          <w:vertAlign w:val="superscript"/>
          <w:lang w:val="en-GB"/>
        </w:rPr>
        <w:t>§</w:t>
      </w:r>
      <w:bookmarkEnd w:id="6"/>
      <w:r>
        <w:rPr>
          <w:rFonts w:ascii="Garamond" w:hAnsi="Garamond" w:cs="Arial"/>
          <w:bCs/>
          <w:sz w:val="24"/>
          <w:szCs w:val="24"/>
          <w:lang w:val="en-GB"/>
        </w:rPr>
        <w:t>U</w:t>
      </w:r>
      <w:r w:rsidRPr="00F108E9">
        <w:rPr>
          <w:rFonts w:ascii="Garamond" w:hAnsi="Garamond" w:cs="Arial"/>
          <w:bCs/>
          <w:sz w:val="24"/>
          <w:szCs w:val="24"/>
          <w:lang w:val="en-GB"/>
        </w:rPr>
        <w:t>ndergraduate</w:t>
      </w:r>
      <w:r>
        <w:rPr>
          <w:rFonts w:ascii="Garamond" w:hAnsi="Garamond" w:cs="Arial"/>
          <w:bCs/>
          <w:sz w:val="24"/>
          <w:szCs w:val="24"/>
          <w:lang w:val="en-GB"/>
        </w:rPr>
        <w:t xml:space="preserve"> co-author</w:t>
      </w:r>
      <w:bookmarkEnd w:id="4"/>
    </w:p>
    <w:p w14:paraId="74E2606A" w14:textId="77777777" w:rsidR="00352F5C" w:rsidRPr="00964827" w:rsidRDefault="00352F5C" w:rsidP="00352F5C">
      <w:pPr>
        <w:rPr>
          <w:rFonts w:ascii="Garamond" w:hAnsi="Garamond" w:cs="Arial"/>
          <w:b/>
          <w:bCs/>
          <w:sz w:val="24"/>
          <w:szCs w:val="24"/>
          <w:lang w:val="en-GB"/>
        </w:rPr>
      </w:pPr>
      <w:r>
        <w:rPr>
          <w:rFonts w:ascii="Garamond" w:hAnsi="Garamond" w:cs="Arial"/>
          <w:b/>
          <w:bCs/>
          <w:sz w:val="24"/>
          <w:szCs w:val="24"/>
          <w:lang w:val="en-GB"/>
        </w:rPr>
        <w:t>Special I</w:t>
      </w:r>
      <w:r w:rsidRPr="00964827">
        <w:rPr>
          <w:rFonts w:ascii="Garamond" w:hAnsi="Garamond" w:cs="Arial"/>
          <w:b/>
          <w:bCs/>
          <w:sz w:val="24"/>
          <w:szCs w:val="24"/>
          <w:lang w:val="en-GB"/>
        </w:rPr>
        <w:t>ssues</w:t>
      </w:r>
    </w:p>
    <w:p w14:paraId="2B99C329" w14:textId="77777777" w:rsidR="00352F5C" w:rsidRPr="004315F7" w:rsidRDefault="00352F5C" w:rsidP="00352F5C">
      <w:pPr>
        <w:ind w:left="709" w:hanging="709"/>
        <w:rPr>
          <w:rFonts w:ascii="Garamond" w:hAnsi="Garamond" w:cs="Arial"/>
          <w:bCs/>
          <w:sz w:val="24"/>
          <w:szCs w:val="24"/>
          <w:lang w:val="en-GB"/>
        </w:rPr>
      </w:pPr>
      <w:r w:rsidRPr="00964827">
        <w:rPr>
          <w:rFonts w:ascii="Garamond" w:hAnsi="Garamond" w:cs="Arial"/>
          <w:bCs/>
          <w:sz w:val="24"/>
          <w:szCs w:val="24"/>
          <w:lang w:val="en-GB"/>
        </w:rPr>
        <w:t xml:space="preserve">Editors: </w:t>
      </w:r>
      <w:r w:rsidRPr="00964827">
        <w:rPr>
          <w:rFonts w:ascii="Garamond" w:hAnsi="Garamond" w:cs="Arial"/>
          <w:b/>
          <w:bCs/>
          <w:sz w:val="24"/>
          <w:szCs w:val="24"/>
          <w:lang w:val="en-GB"/>
        </w:rPr>
        <w:t>Gotanda, K. M.</w:t>
      </w:r>
      <w:r w:rsidRPr="00964827">
        <w:rPr>
          <w:rFonts w:ascii="Garamond" w:hAnsi="Garamond" w:cs="Arial"/>
          <w:bCs/>
          <w:sz w:val="24"/>
          <w:szCs w:val="24"/>
          <w:lang w:val="en-GB"/>
        </w:rPr>
        <w:t xml:space="preserve">, Hendry, A. P., </w:t>
      </w:r>
      <w:proofErr w:type="spellStart"/>
      <w:r>
        <w:rPr>
          <w:rFonts w:ascii="Garamond" w:hAnsi="Garamond" w:cs="Arial"/>
          <w:bCs/>
          <w:sz w:val="24"/>
          <w:szCs w:val="24"/>
          <w:lang w:val="en-GB"/>
        </w:rPr>
        <w:t>Svensson</w:t>
      </w:r>
      <w:proofErr w:type="spellEnd"/>
      <w:r>
        <w:rPr>
          <w:rFonts w:ascii="Garamond" w:hAnsi="Garamond" w:cs="Arial"/>
          <w:bCs/>
          <w:sz w:val="24"/>
          <w:szCs w:val="24"/>
          <w:lang w:val="en-GB"/>
        </w:rPr>
        <w:t>, E. I. (2017</w:t>
      </w:r>
      <w:r w:rsidRPr="00964827">
        <w:rPr>
          <w:rFonts w:ascii="Garamond" w:hAnsi="Garamond" w:cs="Arial"/>
          <w:bCs/>
          <w:sz w:val="24"/>
          <w:szCs w:val="24"/>
          <w:lang w:val="en-GB"/>
        </w:rPr>
        <w:t>). Special Theme Issue: Human influences on evolution, and the ecological and societal consequences.</w:t>
      </w:r>
      <w:r w:rsidRPr="00964827">
        <w:rPr>
          <w:rFonts w:ascii="Garamond" w:hAnsi="Garamond" w:cs="Arial"/>
          <w:bCs/>
          <w:i/>
          <w:sz w:val="24"/>
          <w:szCs w:val="24"/>
          <w:lang w:val="en-GB"/>
        </w:rPr>
        <w:t xml:space="preserve"> Philosophical Transactions of the Royal Society – B</w:t>
      </w:r>
      <w:r>
        <w:rPr>
          <w:rFonts w:ascii="Garamond" w:hAnsi="Garamond" w:cs="Arial"/>
          <w:bCs/>
          <w:i/>
          <w:sz w:val="24"/>
          <w:szCs w:val="24"/>
          <w:lang w:val="en-GB"/>
        </w:rPr>
        <w:t xml:space="preserve"> </w:t>
      </w:r>
      <w:r>
        <w:rPr>
          <w:rFonts w:ascii="Garamond" w:hAnsi="Garamond" w:cs="Arial"/>
          <w:bCs/>
          <w:sz w:val="24"/>
          <w:szCs w:val="24"/>
          <w:lang w:val="en-GB"/>
        </w:rPr>
        <w:t>372(1712)</w:t>
      </w:r>
    </w:p>
    <w:p w14:paraId="44E0D117" w14:textId="77777777" w:rsidR="00352F5C" w:rsidRPr="00206C8F" w:rsidRDefault="00352F5C" w:rsidP="00352F5C">
      <w:pPr>
        <w:ind w:left="709" w:hanging="709"/>
        <w:rPr>
          <w:rFonts w:ascii="Garamond" w:hAnsi="Garamond" w:cs="Arial"/>
          <w:bCs/>
          <w:sz w:val="24"/>
          <w:szCs w:val="24"/>
        </w:rPr>
      </w:pPr>
      <w:r w:rsidRPr="00206C8F">
        <w:rPr>
          <w:rFonts w:ascii="Garamond" w:hAnsi="Garamond" w:cs="Arial"/>
          <w:bCs/>
          <w:sz w:val="24"/>
          <w:szCs w:val="24"/>
        </w:rPr>
        <w:t xml:space="preserve">Media coverage: </w:t>
      </w:r>
      <w:hyperlink r:id="rId9" w:history="1">
        <w:r w:rsidRPr="00206C8F">
          <w:rPr>
            <w:rStyle w:val="Hyperlink"/>
            <w:rFonts w:ascii="Garamond" w:hAnsi="Garamond" w:cs="Arial"/>
            <w:bCs/>
            <w:sz w:val="24"/>
            <w:szCs w:val="24"/>
          </w:rPr>
          <w:t>McGill University</w:t>
        </w:r>
      </w:hyperlink>
      <w:r w:rsidRPr="00206C8F">
        <w:rPr>
          <w:rFonts w:ascii="Garamond" w:hAnsi="Garamond" w:cs="Arial"/>
          <w:bCs/>
          <w:sz w:val="24"/>
          <w:szCs w:val="24"/>
        </w:rPr>
        <w:t xml:space="preserve">, </w:t>
      </w:r>
      <w:hyperlink r:id="rId10" w:history="1">
        <w:r w:rsidRPr="00206C8F">
          <w:rPr>
            <w:rStyle w:val="Hyperlink"/>
            <w:rFonts w:ascii="Garamond" w:hAnsi="Garamond" w:cs="Arial"/>
            <w:bCs/>
            <w:sz w:val="24"/>
            <w:szCs w:val="24"/>
          </w:rPr>
          <w:t>Science Daily</w:t>
        </w:r>
      </w:hyperlink>
      <w:r>
        <w:rPr>
          <w:rStyle w:val="Hyperlink"/>
          <w:rFonts w:ascii="Garamond" w:hAnsi="Garamond" w:cs="Arial"/>
          <w:bCs/>
          <w:sz w:val="24"/>
          <w:szCs w:val="24"/>
        </w:rPr>
        <w:t>,</w:t>
      </w:r>
      <w:r w:rsidRPr="00575873">
        <w:rPr>
          <w:rStyle w:val="Hyperlink"/>
          <w:rFonts w:ascii="Garamond" w:hAnsi="Garamond" w:cs="Arial"/>
          <w:bCs/>
          <w:sz w:val="24"/>
          <w:szCs w:val="24"/>
          <w:u w:val="none"/>
        </w:rPr>
        <w:t xml:space="preserve"> </w:t>
      </w:r>
      <w:hyperlink r:id="rId11" w:history="1">
        <w:proofErr w:type="spellStart"/>
        <w:r w:rsidRPr="00575873">
          <w:rPr>
            <w:rStyle w:val="Hyperlink"/>
            <w:rFonts w:ascii="Garamond" w:hAnsi="Garamond" w:cs="Arial"/>
            <w:bCs/>
            <w:sz w:val="24"/>
            <w:szCs w:val="24"/>
          </w:rPr>
          <w:t>SciWorthy</w:t>
        </w:r>
        <w:proofErr w:type="spellEnd"/>
      </w:hyperlink>
    </w:p>
    <w:p w14:paraId="7FC226FC" w14:textId="77777777" w:rsidR="00352F5C" w:rsidRPr="00711020" w:rsidRDefault="00352F5C" w:rsidP="00352F5C">
      <w:pPr>
        <w:ind w:left="709" w:hanging="709"/>
        <w:rPr>
          <w:rFonts w:ascii="Garamond" w:hAnsi="Garamond" w:cs="Arial"/>
          <w:bCs/>
          <w:sz w:val="24"/>
          <w:szCs w:val="24"/>
          <w:lang w:val="en-GB"/>
        </w:rPr>
      </w:pPr>
    </w:p>
    <w:p w14:paraId="18DDCCF6" w14:textId="77777777" w:rsidR="0094126A" w:rsidRPr="00711020" w:rsidRDefault="0073706E" w:rsidP="00F559A0">
      <w:pPr>
        <w:rPr>
          <w:rFonts w:ascii="Garamond" w:hAnsi="Garamond" w:cs="Arial"/>
          <w:bCs/>
          <w:sz w:val="24"/>
          <w:szCs w:val="24"/>
          <w:lang w:val="en-GB"/>
        </w:rPr>
      </w:pPr>
      <w:r>
        <w:rPr>
          <w:rFonts w:ascii="Garamond" w:hAnsi="Garamond" w:cs="Arial"/>
          <w:b/>
          <w:bCs/>
          <w:sz w:val="24"/>
          <w:szCs w:val="24"/>
          <w:lang w:val="en-GB"/>
        </w:rPr>
        <w:t>Peer R</w:t>
      </w:r>
      <w:r w:rsidR="00B21E08" w:rsidRPr="00711020">
        <w:rPr>
          <w:rFonts w:ascii="Garamond" w:hAnsi="Garamond" w:cs="Arial"/>
          <w:b/>
          <w:bCs/>
          <w:sz w:val="24"/>
          <w:szCs w:val="24"/>
          <w:lang w:val="en-GB"/>
        </w:rPr>
        <w:t>eviewed</w:t>
      </w:r>
    </w:p>
    <w:p w14:paraId="77955775" w14:textId="7762581C" w:rsidR="004418D5" w:rsidRPr="004418D5" w:rsidRDefault="00D02F69" w:rsidP="004418D5">
      <w:pPr>
        <w:spacing w:after="120"/>
        <w:ind w:left="709" w:hanging="709"/>
        <w:rPr>
          <w:rFonts w:ascii="Garamond" w:hAnsi="Garamond" w:cs="Arial"/>
          <w:bCs/>
          <w:sz w:val="24"/>
          <w:szCs w:val="24"/>
        </w:rPr>
      </w:pPr>
      <w:bookmarkStart w:id="7" w:name="_Hlk524085273"/>
      <w:bookmarkStart w:id="8" w:name="_Hlk523393092"/>
      <w:bookmarkStart w:id="9" w:name="_Hlk525899482"/>
      <w:bookmarkStart w:id="10" w:name="_Hlk505435437"/>
      <w:r>
        <w:rPr>
          <w:rFonts w:ascii="Garamond" w:hAnsi="Garamond" w:cs="Arial"/>
          <w:bCs/>
          <w:sz w:val="24"/>
          <w:szCs w:val="24"/>
        </w:rPr>
        <w:t>21</w:t>
      </w:r>
      <w:r w:rsidR="004418D5" w:rsidRPr="004418D5">
        <w:rPr>
          <w:rFonts w:ascii="Garamond" w:hAnsi="Garamond" w:cs="Arial"/>
          <w:bCs/>
          <w:sz w:val="24"/>
          <w:szCs w:val="24"/>
        </w:rPr>
        <w:t xml:space="preserve">. </w:t>
      </w:r>
      <w:bookmarkStart w:id="11" w:name="_Hlk535237540"/>
      <w:r w:rsidR="004418D5" w:rsidRPr="004418D5">
        <w:rPr>
          <w:rFonts w:ascii="Garamond" w:hAnsi="Garamond" w:cs="Arial"/>
          <w:b/>
          <w:bCs/>
          <w:sz w:val="24"/>
          <w:szCs w:val="24"/>
        </w:rPr>
        <w:t>Gotanda, K. M.</w:t>
      </w:r>
      <w:r w:rsidR="004418D5" w:rsidRPr="004418D5">
        <w:rPr>
          <w:rFonts w:ascii="Garamond" w:hAnsi="Garamond" w:cs="Arial"/>
          <w:bCs/>
          <w:sz w:val="24"/>
          <w:szCs w:val="24"/>
        </w:rPr>
        <w:t>, Pack, A.</w:t>
      </w:r>
      <w:r w:rsidR="004418D5" w:rsidRPr="004418D5">
        <w:rPr>
          <w:rFonts w:ascii="Garamond" w:hAnsi="Garamond" w:cs="Arial"/>
          <w:bCs/>
          <w:sz w:val="24"/>
          <w:szCs w:val="24"/>
          <w:vertAlign w:val="superscript"/>
          <w:lang w:val="en-GB"/>
        </w:rPr>
        <w:t xml:space="preserve"> §</w:t>
      </w:r>
      <w:r w:rsidR="004418D5" w:rsidRPr="004418D5">
        <w:rPr>
          <w:rFonts w:ascii="Garamond" w:hAnsi="Garamond" w:cs="Arial"/>
          <w:bCs/>
          <w:sz w:val="24"/>
          <w:szCs w:val="24"/>
        </w:rPr>
        <w:t xml:space="preserve">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</w:rPr>
        <w:t>Leblond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</w:rPr>
        <w:t>, C., Hendry, A. P. (201</w:t>
      </w:r>
      <w:r w:rsidR="009D3706">
        <w:rPr>
          <w:rFonts w:ascii="Garamond" w:hAnsi="Garamond" w:cs="Arial"/>
          <w:bCs/>
          <w:sz w:val="24"/>
          <w:szCs w:val="24"/>
        </w:rPr>
        <w:t>9</w:t>
      </w:r>
      <w:r w:rsidR="004418D5" w:rsidRPr="004418D5">
        <w:rPr>
          <w:rFonts w:ascii="Garamond" w:hAnsi="Garamond" w:cs="Arial"/>
          <w:bCs/>
          <w:sz w:val="24"/>
          <w:szCs w:val="24"/>
        </w:rPr>
        <w:t xml:space="preserve">) Do replicates of independent guppy lineages evolve similarly in a predator-free laboratory environment? </w:t>
      </w:r>
      <w:r w:rsidR="004418D5" w:rsidRPr="004418D5">
        <w:rPr>
          <w:rFonts w:ascii="Garamond" w:hAnsi="Garamond" w:cs="Arial"/>
          <w:bCs/>
          <w:i/>
          <w:sz w:val="24"/>
          <w:szCs w:val="24"/>
        </w:rPr>
        <w:t xml:space="preserve">Ecology and Evolution </w:t>
      </w:r>
      <w:r w:rsidR="009D3706">
        <w:rPr>
          <w:rFonts w:ascii="Garamond" w:hAnsi="Garamond" w:cs="Arial"/>
          <w:bCs/>
          <w:sz w:val="24"/>
          <w:szCs w:val="24"/>
        </w:rPr>
        <w:t>9</w:t>
      </w:r>
      <w:r w:rsidR="004418D5" w:rsidRPr="004418D5">
        <w:rPr>
          <w:rFonts w:ascii="Garamond" w:hAnsi="Garamond" w:cs="Arial"/>
          <w:bCs/>
          <w:sz w:val="24"/>
          <w:szCs w:val="24"/>
        </w:rPr>
        <w:t xml:space="preserve">: </w:t>
      </w:r>
      <w:r w:rsidR="00C86B01">
        <w:rPr>
          <w:rFonts w:ascii="Garamond" w:hAnsi="Garamond" w:cs="Arial"/>
          <w:bCs/>
          <w:sz w:val="24"/>
          <w:szCs w:val="24"/>
        </w:rPr>
        <w:t>36</w:t>
      </w:r>
      <w:r w:rsidR="004418D5" w:rsidRPr="004418D5">
        <w:rPr>
          <w:rFonts w:ascii="Garamond" w:hAnsi="Garamond" w:cs="Arial"/>
          <w:bCs/>
          <w:sz w:val="24"/>
          <w:szCs w:val="24"/>
        </w:rPr>
        <w:t>–</w:t>
      </w:r>
      <w:r w:rsidR="00C86B01">
        <w:rPr>
          <w:rFonts w:ascii="Garamond" w:hAnsi="Garamond" w:cs="Arial"/>
          <w:bCs/>
          <w:sz w:val="24"/>
          <w:szCs w:val="24"/>
        </w:rPr>
        <w:t>51</w:t>
      </w:r>
      <w:r w:rsidR="004418D5" w:rsidRPr="004418D5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</w:rPr>
        <w:t>doi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</w:rPr>
        <w:t>: 10.1002/ece3.4585</w:t>
      </w:r>
      <w:bookmarkEnd w:id="11"/>
    </w:p>
    <w:bookmarkEnd w:id="7"/>
    <w:bookmarkEnd w:id="8"/>
    <w:bookmarkEnd w:id="9"/>
    <w:p w14:paraId="6C92FAEB" w14:textId="7120ECF3" w:rsidR="004418D5" w:rsidRDefault="00D02F69" w:rsidP="00D02F69">
      <w:pPr>
        <w:ind w:left="709" w:hanging="709"/>
        <w:rPr>
          <w:rFonts w:ascii="Garamond" w:hAnsi="Garamond" w:cs="Arial"/>
          <w:bCs/>
          <w:sz w:val="24"/>
          <w:szCs w:val="24"/>
          <w:lang w:val="en-GB"/>
        </w:rPr>
      </w:pPr>
      <w:r>
        <w:rPr>
          <w:rFonts w:ascii="Garamond" w:hAnsi="Garamond" w:cs="Arial"/>
          <w:bCs/>
          <w:sz w:val="24"/>
          <w:szCs w:val="24"/>
        </w:rPr>
        <w:t>20</w:t>
      </w:r>
      <w:r w:rsidR="004418D5" w:rsidRPr="004418D5">
        <w:rPr>
          <w:rFonts w:ascii="Garamond" w:hAnsi="Garamond" w:cs="Arial"/>
          <w:bCs/>
          <w:sz w:val="24"/>
          <w:szCs w:val="24"/>
        </w:rPr>
        <w:t xml:space="preserve">. </w:t>
      </w:r>
      <w:bookmarkStart w:id="12" w:name="_Hlk535234853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De León, L. F., Sharpe, D. M. T., </w:t>
      </w:r>
      <w:r w:rsidR="004418D5" w:rsidRPr="004418D5">
        <w:rPr>
          <w:rFonts w:ascii="Garamond" w:hAnsi="Garamond" w:cs="Arial"/>
          <w:b/>
          <w:bCs/>
          <w:sz w:val="24"/>
          <w:szCs w:val="24"/>
          <w:lang w:val="en-GB"/>
        </w:rPr>
        <w:t>Gotanda, K. M.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Raeymaekers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, J. A. M.,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Chaves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J. A., Hendry, A. P., Podos, J. (2018) </w:t>
      </w:r>
      <w:r w:rsidR="00DA7016">
        <w:rPr>
          <w:rFonts w:ascii="Garamond" w:hAnsi="Garamond" w:cs="Arial"/>
          <w:bCs/>
          <w:sz w:val="24"/>
          <w:szCs w:val="24"/>
          <w:lang w:val="en-GB"/>
        </w:rPr>
        <w:t>Urbanization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erode</w:t>
      </w:r>
      <w:r w:rsidR="00501B1D">
        <w:rPr>
          <w:rFonts w:ascii="Garamond" w:hAnsi="Garamond" w:cs="Arial"/>
          <w:bCs/>
          <w:sz w:val="24"/>
          <w:szCs w:val="24"/>
          <w:lang w:val="en-GB"/>
        </w:rPr>
        <w:t>s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niche segregation in Darwin’s finches. </w:t>
      </w:r>
      <w:r w:rsidR="004418D5" w:rsidRPr="004418D5">
        <w:rPr>
          <w:rFonts w:ascii="Garamond" w:hAnsi="Garamond" w:cs="Arial"/>
          <w:bCs/>
          <w:i/>
          <w:sz w:val="24"/>
          <w:szCs w:val="24"/>
          <w:lang w:val="en-GB"/>
        </w:rPr>
        <w:t>Evolutionary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</w:t>
      </w:r>
      <w:r w:rsidR="004418D5" w:rsidRPr="004418D5">
        <w:rPr>
          <w:rFonts w:ascii="Garamond" w:hAnsi="Garamond" w:cs="Arial"/>
          <w:bCs/>
          <w:i/>
          <w:sz w:val="24"/>
          <w:szCs w:val="24"/>
          <w:lang w:val="en-GB"/>
        </w:rPr>
        <w:t>Applications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</w:t>
      </w:r>
      <w:bookmarkStart w:id="13" w:name="_Hlk527297386"/>
      <w:proofErr w:type="spell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doi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: 10.1111/eva.12721</w:t>
      </w:r>
      <w:bookmarkEnd w:id="12"/>
      <w:bookmarkEnd w:id="13"/>
    </w:p>
    <w:p w14:paraId="66CE86DA" w14:textId="2857B4E6" w:rsidR="00EB2510" w:rsidRDefault="00EB2510" w:rsidP="00EB2510">
      <w:pPr>
        <w:spacing w:after="12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Media coverage:</w:t>
      </w:r>
      <w:bookmarkStart w:id="14" w:name="_Hlk533252260"/>
      <w:r>
        <w:rPr>
          <w:rFonts w:ascii="Garamond" w:hAnsi="Garamond" w:cs="Arial"/>
          <w:bCs/>
          <w:sz w:val="24"/>
          <w:szCs w:val="24"/>
        </w:rPr>
        <w:t xml:space="preserve"> </w:t>
      </w:r>
      <w:bookmarkStart w:id="15" w:name="_Hlk533947349"/>
      <w:r w:rsidR="00712B90">
        <w:rPr>
          <w:rStyle w:val="Hyperlink"/>
          <w:rFonts w:ascii="Garamond" w:hAnsi="Garamond" w:cs="Arial"/>
          <w:bCs/>
          <w:sz w:val="24"/>
          <w:szCs w:val="24"/>
        </w:rPr>
        <w:fldChar w:fldCharType="begin"/>
      </w:r>
      <w:r w:rsidR="00712B90">
        <w:rPr>
          <w:rStyle w:val="Hyperlink"/>
          <w:rFonts w:ascii="Garamond" w:hAnsi="Garamond" w:cs="Arial"/>
          <w:bCs/>
          <w:sz w:val="24"/>
          <w:szCs w:val="24"/>
        </w:rPr>
        <w:instrText xml:space="preserve"> HYPERLINK "http://www.pbs.org/wnet/nature/blog/are-table-scraps-influencing-the-evolution-of-darwins-finches/" </w:instrText>
      </w:r>
      <w:r w:rsidR="00712B90">
        <w:rPr>
          <w:rStyle w:val="Hyperlink"/>
          <w:rFonts w:ascii="Garamond" w:hAnsi="Garamond" w:cs="Arial"/>
          <w:bCs/>
          <w:sz w:val="24"/>
          <w:szCs w:val="24"/>
        </w:rPr>
        <w:fldChar w:fldCharType="separate"/>
      </w:r>
      <w:r w:rsidRPr="00EB2510">
        <w:rPr>
          <w:rStyle w:val="Hyperlink"/>
          <w:rFonts w:ascii="Garamond" w:hAnsi="Garamond" w:cs="Arial"/>
          <w:bCs/>
          <w:sz w:val="24"/>
          <w:szCs w:val="24"/>
        </w:rPr>
        <w:t>PBS</w:t>
      </w:r>
      <w:r w:rsidR="00712B90">
        <w:rPr>
          <w:rStyle w:val="Hyperlink"/>
          <w:rFonts w:ascii="Garamond" w:hAnsi="Garamond" w:cs="Arial"/>
          <w:bCs/>
          <w:sz w:val="24"/>
          <w:szCs w:val="24"/>
        </w:rPr>
        <w:fldChar w:fldCharType="end"/>
      </w:r>
      <w:r>
        <w:rPr>
          <w:rFonts w:ascii="Garamond" w:hAnsi="Garamond" w:cs="Arial"/>
          <w:bCs/>
          <w:sz w:val="24"/>
          <w:szCs w:val="24"/>
        </w:rPr>
        <w:t xml:space="preserve">, </w:t>
      </w:r>
      <w:hyperlink r:id="rId12" w:history="1">
        <w:r w:rsidRPr="00EB2510">
          <w:rPr>
            <w:rStyle w:val="Hyperlink"/>
            <w:rFonts w:ascii="Garamond" w:hAnsi="Garamond" w:cs="Arial"/>
            <w:bCs/>
            <w:sz w:val="24"/>
            <w:szCs w:val="24"/>
          </w:rPr>
          <w:t>phys.org</w:t>
        </w:r>
      </w:hyperlink>
      <w:r>
        <w:rPr>
          <w:rFonts w:ascii="Garamond" w:hAnsi="Garamond" w:cs="Arial"/>
          <w:bCs/>
          <w:sz w:val="24"/>
          <w:szCs w:val="24"/>
        </w:rPr>
        <w:t xml:space="preserve">, </w:t>
      </w:r>
      <w:hyperlink r:id="rId13" w:history="1">
        <w:r w:rsidRPr="00EB2510">
          <w:rPr>
            <w:rStyle w:val="Hyperlink"/>
            <w:rFonts w:ascii="Garamond" w:hAnsi="Garamond" w:cs="Arial"/>
            <w:bCs/>
            <w:sz w:val="24"/>
            <w:szCs w:val="24"/>
          </w:rPr>
          <w:t>El Comercio</w:t>
        </w:r>
      </w:hyperlink>
      <w:r>
        <w:rPr>
          <w:rFonts w:ascii="Garamond" w:hAnsi="Garamond" w:cs="Arial"/>
          <w:bCs/>
          <w:sz w:val="24"/>
          <w:szCs w:val="24"/>
        </w:rPr>
        <w:t xml:space="preserve">, </w:t>
      </w:r>
      <w:hyperlink r:id="rId14" w:history="1">
        <w:r w:rsidRPr="00EB2510">
          <w:rPr>
            <w:rStyle w:val="Hyperlink"/>
            <w:rFonts w:ascii="Garamond" w:hAnsi="Garamond" w:cs="Arial"/>
            <w:bCs/>
            <w:sz w:val="24"/>
            <w:szCs w:val="24"/>
          </w:rPr>
          <w:t>Life in the City</w:t>
        </w:r>
      </w:hyperlink>
      <w:r>
        <w:rPr>
          <w:rFonts w:ascii="Garamond" w:hAnsi="Garamond" w:cs="Arial"/>
          <w:bCs/>
          <w:sz w:val="24"/>
          <w:szCs w:val="24"/>
        </w:rPr>
        <w:t xml:space="preserve">, </w:t>
      </w:r>
      <w:bookmarkEnd w:id="14"/>
      <w:r w:rsidR="00B46456" w:rsidRPr="00B46456">
        <w:rPr>
          <w:rFonts w:ascii="Garamond" w:hAnsi="Garamond" w:cs="Arial"/>
          <w:bCs/>
          <w:sz w:val="24"/>
          <w:szCs w:val="24"/>
        </w:rPr>
        <w:fldChar w:fldCharType="begin"/>
      </w:r>
      <w:r w:rsidR="00B46456" w:rsidRPr="00B46456">
        <w:rPr>
          <w:rFonts w:ascii="Garamond" w:hAnsi="Garamond" w:cs="Arial"/>
          <w:bCs/>
          <w:sz w:val="24"/>
          <w:szCs w:val="24"/>
        </w:rPr>
        <w:instrText xml:space="preserve"> HYPERLINK "https://naked-science.ru/article/biology/kormlenie-ptic-fastfudom-mozhet" </w:instrText>
      </w:r>
      <w:r w:rsidR="00B46456" w:rsidRPr="00B46456">
        <w:rPr>
          <w:rFonts w:ascii="Garamond" w:hAnsi="Garamond" w:cs="Arial"/>
          <w:bCs/>
          <w:sz w:val="24"/>
          <w:szCs w:val="24"/>
        </w:rPr>
        <w:fldChar w:fldCharType="separate"/>
      </w:r>
      <w:r w:rsidR="00B46456" w:rsidRPr="00B46456">
        <w:rPr>
          <w:rStyle w:val="Hyperlink"/>
          <w:rFonts w:ascii="Garamond" w:hAnsi="Garamond" w:cs="Arial"/>
          <w:bCs/>
          <w:sz w:val="24"/>
          <w:szCs w:val="24"/>
        </w:rPr>
        <w:t>Naked Science (in Russian)</w:t>
      </w:r>
      <w:r w:rsidR="00B46456" w:rsidRPr="00B46456">
        <w:rPr>
          <w:rFonts w:ascii="Garamond" w:hAnsi="Garamond" w:cs="Arial"/>
          <w:bCs/>
          <w:sz w:val="24"/>
          <w:szCs w:val="24"/>
        </w:rPr>
        <w:fldChar w:fldCharType="end"/>
      </w:r>
      <w:bookmarkEnd w:id="15"/>
      <w:r w:rsidR="00B46456">
        <w:rPr>
          <w:rFonts w:ascii="Garamond" w:hAnsi="Garamond" w:cs="Arial"/>
          <w:bCs/>
          <w:sz w:val="24"/>
          <w:szCs w:val="24"/>
        </w:rPr>
        <w:t xml:space="preserve"> </w:t>
      </w:r>
      <w:r w:rsidR="00711BA3">
        <w:rPr>
          <w:rFonts w:ascii="Garamond" w:hAnsi="Garamond" w:cs="Arial"/>
          <w:bCs/>
          <w:sz w:val="24"/>
          <w:szCs w:val="24"/>
        </w:rPr>
        <w:t xml:space="preserve"> </w:t>
      </w:r>
    </w:p>
    <w:p w14:paraId="5DB10753" w14:textId="0590DDB2" w:rsidR="004418D5" w:rsidRPr="004418D5" w:rsidRDefault="00D02F69" w:rsidP="004418D5">
      <w:pPr>
        <w:spacing w:after="120"/>
        <w:ind w:left="709" w:hanging="709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19</w:t>
      </w:r>
      <w:r w:rsidR="004418D5" w:rsidRPr="004418D5">
        <w:rPr>
          <w:rFonts w:ascii="Garamond" w:hAnsi="Garamond" w:cs="Arial"/>
          <w:bCs/>
          <w:sz w:val="24"/>
          <w:szCs w:val="24"/>
        </w:rPr>
        <w:t xml:space="preserve">. </w:t>
      </w:r>
      <w:bookmarkStart w:id="16" w:name="_Hlk535235087"/>
      <w:r w:rsidR="004418D5" w:rsidRPr="004418D5">
        <w:rPr>
          <w:rFonts w:ascii="Garamond" w:hAnsi="Garamond" w:cs="Arial"/>
          <w:bCs/>
          <w:sz w:val="24"/>
          <w:szCs w:val="24"/>
        </w:rPr>
        <w:t xml:space="preserve">Berger-Tal, O.,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</w:rPr>
        <w:t>Greggor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</w:rPr>
        <w:t xml:space="preserve">, A. L.,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</w:rPr>
        <w:t>Macura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</w:rPr>
        <w:t xml:space="preserve">, B., Adams, C., Blumenthal, A.,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</w:rPr>
        <w:t>Bouskila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</w:rPr>
        <w:t xml:space="preserve">, A.,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</w:rPr>
        <w:t>Candolin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</w:rPr>
        <w:t>, U., Doran, C.,</w:t>
      </w:r>
      <w:r w:rsidR="004418D5" w:rsidRPr="004418D5">
        <w:rPr>
          <w:rFonts w:ascii="Garamond" w:hAnsi="Garamond" w:cs="Arial"/>
          <w:b/>
          <w:bCs/>
          <w:sz w:val="24"/>
          <w:szCs w:val="24"/>
        </w:rPr>
        <w:t xml:space="preserve"> Gotanda, K. M.</w:t>
      </w:r>
      <w:r w:rsidR="004418D5" w:rsidRPr="004418D5">
        <w:rPr>
          <w:rFonts w:ascii="Garamond" w:hAnsi="Garamond" w:cs="Arial"/>
          <w:bCs/>
          <w:sz w:val="24"/>
          <w:szCs w:val="24"/>
        </w:rPr>
        <w:t xml:space="preserve">, Price, C., Putman, B.,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</w:rPr>
        <w:t>Segoli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</w:rPr>
        <w:t xml:space="preserve">, M.,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</w:rPr>
        <w:t>Snijders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</w:rPr>
        <w:t xml:space="preserve">, L., Wong, B. B. M., Blumstein, D. T. (2018) Making the case for systematic evidence syntheses as a tool for applying animal behaviour to management and policy. </w:t>
      </w:r>
      <w:r w:rsidR="004418D5" w:rsidRPr="004418D5">
        <w:rPr>
          <w:rFonts w:ascii="Garamond" w:hAnsi="Garamond" w:cs="Arial"/>
          <w:bCs/>
          <w:i/>
          <w:sz w:val="24"/>
          <w:szCs w:val="24"/>
        </w:rPr>
        <w:t>Behavioral Ecology</w:t>
      </w:r>
      <w:r w:rsidR="004418D5" w:rsidRPr="004418D5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</w:rPr>
        <w:t>doi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</w:rPr>
        <w:t>: 10.1093/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</w:rPr>
        <w:t>beheco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</w:rPr>
        <w:t>/ary130</w:t>
      </w:r>
    </w:p>
    <w:bookmarkEnd w:id="16"/>
    <w:p w14:paraId="6B72E207" w14:textId="105740C8" w:rsidR="004418D5" w:rsidRPr="004418D5" w:rsidRDefault="00D02F69" w:rsidP="004418D5">
      <w:pPr>
        <w:spacing w:after="120"/>
        <w:ind w:left="709" w:hanging="709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lastRenderedPageBreak/>
        <w:t>18</w:t>
      </w:r>
      <w:r w:rsidR="004418D5" w:rsidRPr="004418D5">
        <w:rPr>
          <w:rFonts w:ascii="Garamond" w:hAnsi="Garamond" w:cs="Arial"/>
          <w:bCs/>
          <w:sz w:val="24"/>
          <w:szCs w:val="24"/>
        </w:rPr>
        <w:t xml:space="preserve">. Michel, A. J., Ward, L. M.,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</w:rPr>
        <w:t>Goffredi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</w:rPr>
        <w:t>, S. K.,</w:t>
      </w:r>
      <w:r w:rsidR="004418D5" w:rsidRPr="004418D5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4418D5" w:rsidRPr="004418D5">
        <w:rPr>
          <w:rFonts w:ascii="Garamond" w:hAnsi="Garamond" w:cs="Arial"/>
          <w:bCs/>
          <w:sz w:val="24"/>
          <w:szCs w:val="24"/>
        </w:rPr>
        <w:t xml:space="preserve">Dawson, K.,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</w:rPr>
        <w:t>Baldassarre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</w:rPr>
        <w:t xml:space="preserve">, D. T., Brenner, A., </w:t>
      </w:r>
      <w:r w:rsidR="004418D5" w:rsidRPr="004418D5">
        <w:rPr>
          <w:rFonts w:ascii="Garamond" w:hAnsi="Garamond" w:cs="Arial"/>
          <w:b/>
          <w:bCs/>
          <w:sz w:val="24"/>
          <w:szCs w:val="24"/>
        </w:rPr>
        <w:t>Gotanda, K. M.</w:t>
      </w:r>
      <w:r w:rsidR="004418D5" w:rsidRPr="004418D5">
        <w:rPr>
          <w:rFonts w:ascii="Garamond" w:hAnsi="Garamond" w:cs="Arial"/>
          <w:bCs/>
          <w:sz w:val="24"/>
          <w:szCs w:val="24"/>
        </w:rPr>
        <w:t xml:space="preserve">, McCormack, J. E., Mullin, S., O’Neill, A., Tender, G.,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</w:rPr>
        <w:t>Uy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</w:rPr>
        <w:t xml:space="preserve">, J. A. C., Yu, K., </w:t>
      </w:r>
      <w:r w:rsidR="0029079F">
        <w:rPr>
          <w:rFonts w:ascii="Garamond" w:hAnsi="Garamond" w:cs="Arial"/>
          <w:bCs/>
          <w:sz w:val="24"/>
          <w:szCs w:val="24"/>
        </w:rPr>
        <w:t xml:space="preserve">Orphan, V. J.,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</w:rPr>
        <w:t>Chaves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</w:rPr>
        <w:t xml:space="preserve">, J. A. (2018) The gut of the finch: uniqueness of the gut microbiome of the Galápagos vampire finch. </w:t>
      </w:r>
      <w:r w:rsidR="004418D5" w:rsidRPr="004418D5">
        <w:rPr>
          <w:rFonts w:ascii="Garamond" w:hAnsi="Garamond" w:cs="Arial"/>
          <w:bCs/>
          <w:i/>
          <w:sz w:val="24"/>
          <w:szCs w:val="24"/>
        </w:rPr>
        <w:t>Microbiome</w:t>
      </w:r>
      <w:r w:rsidR="004418D5" w:rsidRPr="004418D5">
        <w:rPr>
          <w:rFonts w:ascii="Garamond" w:hAnsi="Garamond" w:cs="Arial"/>
          <w:bCs/>
          <w:sz w:val="24"/>
          <w:szCs w:val="24"/>
        </w:rPr>
        <w:t xml:space="preserve"> 6(167)</w:t>
      </w:r>
      <w:r w:rsidR="00DA7016">
        <w:rPr>
          <w:rFonts w:ascii="Garamond" w:hAnsi="Garamond" w:cs="Arial"/>
          <w:bCs/>
          <w:sz w:val="24"/>
          <w:szCs w:val="24"/>
        </w:rPr>
        <w:t>: 1-14.</w:t>
      </w:r>
      <w:r w:rsidR="004418D5" w:rsidRPr="004418D5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</w:rPr>
        <w:t>doi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</w:rPr>
        <w:t>: 10.1186/s40168-018-0555-8</w:t>
      </w:r>
    </w:p>
    <w:p w14:paraId="1716BAC8" w14:textId="77777777" w:rsidR="008D1053" w:rsidRPr="008D1053" w:rsidRDefault="008D1053" w:rsidP="008D1053">
      <w:pPr>
        <w:spacing w:after="120"/>
        <w:ind w:left="709" w:hanging="709"/>
        <w:rPr>
          <w:rFonts w:ascii="Garamond" w:hAnsi="Garamond" w:cs="Arial"/>
          <w:bCs/>
          <w:sz w:val="24"/>
          <w:szCs w:val="24"/>
        </w:rPr>
      </w:pPr>
      <w:r w:rsidRPr="008D1053">
        <w:rPr>
          <w:rFonts w:ascii="Garamond" w:hAnsi="Garamond" w:cs="Arial"/>
          <w:bCs/>
          <w:sz w:val="24"/>
          <w:szCs w:val="24"/>
        </w:rPr>
        <w:t xml:space="preserve">Media coverage: </w:t>
      </w:r>
      <w:hyperlink r:id="rId15" w:history="1">
        <w:r w:rsidRPr="008D1053">
          <w:rPr>
            <w:rStyle w:val="Hyperlink"/>
            <w:rFonts w:ascii="Garamond" w:hAnsi="Garamond" w:cs="Arial"/>
            <w:bCs/>
            <w:sz w:val="24"/>
            <w:szCs w:val="24"/>
          </w:rPr>
          <w:t>The Ethogram</w:t>
        </w:r>
      </w:hyperlink>
      <w:r w:rsidRPr="008D1053">
        <w:rPr>
          <w:rFonts w:ascii="Garamond" w:hAnsi="Garamond" w:cs="Arial"/>
          <w:bCs/>
          <w:sz w:val="24"/>
          <w:szCs w:val="24"/>
        </w:rPr>
        <w:t xml:space="preserve">, </w:t>
      </w:r>
    </w:p>
    <w:p w14:paraId="31560F72" w14:textId="4D6E6AF0" w:rsidR="004418D5" w:rsidRPr="004418D5" w:rsidRDefault="00D02F69" w:rsidP="004418D5">
      <w:pPr>
        <w:spacing w:after="120"/>
        <w:ind w:left="709" w:hanging="709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  <w:lang w:val="en-GB"/>
        </w:rPr>
        <w:t>17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.</w:t>
      </w:r>
      <w:r w:rsidR="004418D5" w:rsidRPr="004418D5">
        <w:rPr>
          <w:rFonts w:ascii="Garamond" w:hAnsi="Garamond" w:cs="Arial"/>
          <w:bCs/>
          <w:sz w:val="24"/>
          <w:szCs w:val="24"/>
        </w:rPr>
        <w:t xml:space="preserve"> De Lira, J. J. P. R.,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</w:rPr>
        <w:t>Peréz-Jvostov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</w:rPr>
        <w:t xml:space="preserve">, F., </w:t>
      </w:r>
      <w:r w:rsidR="004418D5" w:rsidRPr="004418D5">
        <w:rPr>
          <w:rFonts w:ascii="Garamond" w:hAnsi="Garamond" w:cs="Arial"/>
          <w:b/>
          <w:bCs/>
          <w:sz w:val="24"/>
          <w:szCs w:val="24"/>
        </w:rPr>
        <w:t>Gotanda, K. M.</w:t>
      </w:r>
      <w:r w:rsidR="004418D5" w:rsidRPr="004418D5">
        <w:rPr>
          <w:rFonts w:ascii="Garamond" w:hAnsi="Garamond" w:cs="Arial"/>
          <w:bCs/>
          <w:sz w:val="24"/>
          <w:szCs w:val="24"/>
        </w:rPr>
        <w:t>, Kou-Giesbrecht, S.</w:t>
      </w:r>
      <w:r w:rsidR="004418D5" w:rsidRPr="004418D5">
        <w:rPr>
          <w:rFonts w:ascii="Garamond" w:hAnsi="Garamond" w:cs="Arial"/>
          <w:bCs/>
          <w:sz w:val="24"/>
          <w:szCs w:val="24"/>
          <w:vertAlign w:val="superscript"/>
          <w:lang w:val="en-GB"/>
        </w:rPr>
        <w:t xml:space="preserve"> §</w:t>
      </w:r>
      <w:r w:rsidR="004418D5" w:rsidRPr="004418D5">
        <w:rPr>
          <w:rFonts w:ascii="Garamond" w:hAnsi="Garamond" w:cs="Arial"/>
          <w:bCs/>
          <w:sz w:val="24"/>
          <w:szCs w:val="24"/>
        </w:rPr>
        <w:t>, Pease, S.</w:t>
      </w:r>
      <w:r w:rsidR="0044296D">
        <w:rPr>
          <w:rFonts w:ascii="Garamond" w:hAnsi="Garamond" w:cs="Arial"/>
          <w:bCs/>
          <w:sz w:val="24"/>
          <w:szCs w:val="24"/>
        </w:rPr>
        <w:t xml:space="preserve"> K.</w:t>
      </w:r>
      <w:r w:rsidR="004418D5" w:rsidRPr="004418D5">
        <w:rPr>
          <w:rFonts w:ascii="Garamond" w:hAnsi="Garamond" w:cs="Arial"/>
          <w:bCs/>
          <w:sz w:val="24"/>
          <w:szCs w:val="24"/>
          <w:vertAlign w:val="superscript"/>
          <w:lang w:val="en-GB"/>
        </w:rPr>
        <w:t xml:space="preserve"> §</w:t>
      </w:r>
      <w:r w:rsidR="004418D5" w:rsidRPr="004418D5">
        <w:rPr>
          <w:rFonts w:ascii="Garamond" w:hAnsi="Garamond" w:cs="Arial"/>
          <w:bCs/>
          <w:sz w:val="24"/>
          <w:szCs w:val="24"/>
        </w:rPr>
        <w:t>, Jackson, M.</w:t>
      </w:r>
      <w:r w:rsidR="004418D5" w:rsidRPr="004418D5">
        <w:rPr>
          <w:rFonts w:ascii="Garamond" w:hAnsi="Garamond" w:cs="Arial"/>
          <w:bCs/>
          <w:sz w:val="24"/>
          <w:szCs w:val="24"/>
          <w:vertAlign w:val="superscript"/>
          <w:lang w:val="en-GB"/>
        </w:rPr>
        <w:t xml:space="preserve"> §</w:t>
      </w:r>
      <w:r w:rsidR="004418D5" w:rsidRPr="004418D5">
        <w:rPr>
          <w:rFonts w:ascii="Garamond" w:hAnsi="Garamond" w:cs="Arial"/>
          <w:bCs/>
          <w:sz w:val="24"/>
          <w:szCs w:val="24"/>
        </w:rPr>
        <w:t xml:space="preserve">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</w:rPr>
        <w:t>Jersch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</w:rPr>
        <w:t>, S.</w:t>
      </w:r>
      <w:r w:rsidR="004418D5" w:rsidRPr="004418D5">
        <w:rPr>
          <w:rFonts w:ascii="Garamond" w:hAnsi="Garamond" w:cs="Arial"/>
          <w:bCs/>
          <w:sz w:val="24"/>
          <w:szCs w:val="24"/>
          <w:vertAlign w:val="superscript"/>
          <w:lang w:val="en-GB"/>
        </w:rPr>
        <w:t xml:space="preserve"> §</w:t>
      </w:r>
      <w:r w:rsidR="004418D5" w:rsidRPr="004418D5">
        <w:rPr>
          <w:rFonts w:ascii="Garamond" w:hAnsi="Garamond" w:cs="Arial"/>
          <w:bCs/>
          <w:sz w:val="24"/>
          <w:szCs w:val="24"/>
        </w:rPr>
        <w:t>, Hendry, A. P. (</w:t>
      </w:r>
      <w:r w:rsidR="0029079F">
        <w:rPr>
          <w:rFonts w:ascii="Garamond" w:hAnsi="Garamond" w:cs="Arial"/>
          <w:bCs/>
          <w:sz w:val="24"/>
          <w:szCs w:val="24"/>
        </w:rPr>
        <w:t>2018</w:t>
      </w:r>
      <w:r w:rsidR="004418D5" w:rsidRPr="004418D5">
        <w:rPr>
          <w:rFonts w:ascii="Garamond" w:hAnsi="Garamond" w:cs="Arial"/>
          <w:bCs/>
          <w:sz w:val="24"/>
          <w:szCs w:val="24"/>
        </w:rPr>
        <w:t xml:space="preserve">) Testing for whole-organism trade-off between natural and sexual selection: are the male guppies preferred by females more likely to be consumed by predators? </w:t>
      </w:r>
      <w:r w:rsidR="004418D5" w:rsidRPr="004418D5">
        <w:rPr>
          <w:rFonts w:ascii="Garamond" w:hAnsi="Garamond" w:cs="Arial"/>
          <w:bCs/>
          <w:i/>
          <w:sz w:val="24"/>
          <w:szCs w:val="24"/>
        </w:rPr>
        <w:t>Evolutionary Ecology Research</w:t>
      </w:r>
      <w:r w:rsidR="004418D5" w:rsidRPr="004418D5">
        <w:rPr>
          <w:rFonts w:ascii="Garamond" w:hAnsi="Garamond" w:cs="Arial"/>
          <w:bCs/>
          <w:sz w:val="24"/>
          <w:szCs w:val="24"/>
        </w:rPr>
        <w:t xml:space="preserve"> </w:t>
      </w:r>
      <w:r w:rsidR="0044296D">
        <w:rPr>
          <w:rFonts w:ascii="Garamond" w:hAnsi="Garamond" w:cs="Arial"/>
          <w:bCs/>
          <w:sz w:val="24"/>
          <w:szCs w:val="24"/>
        </w:rPr>
        <w:t>19: 441-453</w:t>
      </w:r>
    </w:p>
    <w:bookmarkEnd w:id="10"/>
    <w:p w14:paraId="590A57D7" w14:textId="212A8090" w:rsidR="004418D5" w:rsidRPr="004418D5" w:rsidRDefault="004418D5" w:rsidP="004418D5">
      <w:pPr>
        <w:spacing w:after="120"/>
        <w:ind w:left="709" w:hanging="709"/>
        <w:rPr>
          <w:rFonts w:ascii="Garamond" w:hAnsi="Garamond" w:cs="Arial"/>
          <w:bCs/>
          <w:i/>
          <w:sz w:val="24"/>
          <w:szCs w:val="24"/>
        </w:rPr>
      </w:pPr>
      <w:r w:rsidRPr="004418D5">
        <w:rPr>
          <w:rFonts w:ascii="Garamond" w:hAnsi="Garamond" w:cs="Arial"/>
          <w:bCs/>
          <w:sz w:val="24"/>
          <w:szCs w:val="24"/>
        </w:rPr>
        <w:t>1</w:t>
      </w:r>
      <w:r w:rsidR="00D02F69">
        <w:rPr>
          <w:rFonts w:ascii="Garamond" w:hAnsi="Garamond" w:cs="Arial"/>
          <w:bCs/>
          <w:sz w:val="24"/>
          <w:szCs w:val="24"/>
        </w:rPr>
        <w:t>6</w:t>
      </w:r>
      <w:r w:rsidRPr="004418D5">
        <w:rPr>
          <w:rFonts w:ascii="Garamond" w:hAnsi="Garamond" w:cs="Arial"/>
          <w:bCs/>
          <w:sz w:val="24"/>
          <w:szCs w:val="24"/>
        </w:rPr>
        <w:t xml:space="preserve">. </w:t>
      </w:r>
      <w:proofErr w:type="spellStart"/>
      <w:r w:rsidRPr="004418D5">
        <w:rPr>
          <w:rFonts w:ascii="Garamond" w:hAnsi="Garamond" w:cs="Arial"/>
          <w:bCs/>
          <w:sz w:val="24"/>
          <w:szCs w:val="24"/>
        </w:rPr>
        <w:t>Siepielski</w:t>
      </w:r>
      <w:proofErr w:type="spellEnd"/>
      <w:r w:rsidRPr="004418D5">
        <w:rPr>
          <w:rFonts w:ascii="Garamond" w:hAnsi="Garamond" w:cs="Arial"/>
          <w:bCs/>
          <w:sz w:val="24"/>
          <w:szCs w:val="24"/>
        </w:rPr>
        <w:t xml:space="preserve">, A. M., Morrissey, M. B., </w:t>
      </w:r>
      <w:proofErr w:type="spellStart"/>
      <w:r w:rsidRPr="004418D5">
        <w:rPr>
          <w:rFonts w:ascii="Garamond" w:hAnsi="Garamond" w:cs="Arial"/>
          <w:bCs/>
          <w:sz w:val="24"/>
          <w:szCs w:val="24"/>
        </w:rPr>
        <w:t>Buoro</w:t>
      </w:r>
      <w:proofErr w:type="spellEnd"/>
      <w:r w:rsidRPr="004418D5">
        <w:rPr>
          <w:rFonts w:ascii="Garamond" w:hAnsi="Garamond" w:cs="Arial"/>
          <w:bCs/>
          <w:sz w:val="24"/>
          <w:szCs w:val="24"/>
        </w:rPr>
        <w:t xml:space="preserve">, M., Carlson, S. M., Caruso, C. M., Clegg, S. M., Coulson, T., </w:t>
      </w:r>
      <w:proofErr w:type="spellStart"/>
      <w:r w:rsidRPr="004418D5">
        <w:rPr>
          <w:rFonts w:ascii="Garamond" w:hAnsi="Garamond" w:cs="Arial"/>
          <w:bCs/>
          <w:sz w:val="24"/>
          <w:szCs w:val="24"/>
        </w:rPr>
        <w:t>DiBattista</w:t>
      </w:r>
      <w:proofErr w:type="spellEnd"/>
      <w:r w:rsidRPr="004418D5">
        <w:rPr>
          <w:rFonts w:ascii="Garamond" w:hAnsi="Garamond" w:cs="Arial"/>
          <w:bCs/>
          <w:sz w:val="24"/>
          <w:szCs w:val="24"/>
        </w:rPr>
        <w:t xml:space="preserve">, J., </w:t>
      </w:r>
      <w:r w:rsidRPr="004418D5">
        <w:rPr>
          <w:rFonts w:ascii="Garamond" w:hAnsi="Garamond" w:cs="Arial"/>
          <w:b/>
          <w:bCs/>
          <w:sz w:val="24"/>
          <w:szCs w:val="24"/>
        </w:rPr>
        <w:t>Gotanda, K. M.</w:t>
      </w:r>
      <w:r w:rsidRPr="004418D5">
        <w:rPr>
          <w:rFonts w:ascii="Garamond" w:hAnsi="Garamond" w:cs="Arial"/>
          <w:bCs/>
          <w:sz w:val="24"/>
          <w:szCs w:val="24"/>
        </w:rPr>
        <w:t xml:space="preserve">, Francis, C. D., Hereford, J., Kingsolver, J. G., Augustine, K. E., </w:t>
      </w:r>
      <w:proofErr w:type="spellStart"/>
      <w:r w:rsidRPr="004418D5">
        <w:rPr>
          <w:rFonts w:ascii="Garamond" w:hAnsi="Garamond" w:cs="Arial"/>
          <w:bCs/>
          <w:sz w:val="24"/>
          <w:szCs w:val="24"/>
        </w:rPr>
        <w:t>Kruuk</w:t>
      </w:r>
      <w:proofErr w:type="spellEnd"/>
      <w:r w:rsidRPr="004418D5">
        <w:rPr>
          <w:rFonts w:ascii="Garamond" w:hAnsi="Garamond" w:cs="Arial"/>
          <w:bCs/>
          <w:sz w:val="24"/>
          <w:szCs w:val="24"/>
        </w:rPr>
        <w:t xml:space="preserve">, L. E. B., Martin, R. A., Sheldon, B. C., </w:t>
      </w:r>
      <w:proofErr w:type="spellStart"/>
      <w:r w:rsidRPr="004418D5">
        <w:rPr>
          <w:rFonts w:ascii="Garamond" w:hAnsi="Garamond" w:cs="Arial"/>
          <w:bCs/>
          <w:sz w:val="24"/>
          <w:szCs w:val="24"/>
        </w:rPr>
        <w:t>Sletvold</w:t>
      </w:r>
      <w:proofErr w:type="spellEnd"/>
      <w:r w:rsidRPr="004418D5">
        <w:rPr>
          <w:rFonts w:ascii="Garamond" w:hAnsi="Garamond" w:cs="Arial"/>
          <w:bCs/>
          <w:sz w:val="24"/>
          <w:szCs w:val="24"/>
        </w:rPr>
        <w:t xml:space="preserve">, N., </w:t>
      </w:r>
      <w:proofErr w:type="spellStart"/>
      <w:r w:rsidRPr="004418D5">
        <w:rPr>
          <w:rFonts w:ascii="Garamond" w:hAnsi="Garamond" w:cs="Arial"/>
          <w:bCs/>
          <w:sz w:val="24"/>
          <w:szCs w:val="24"/>
        </w:rPr>
        <w:t>Svensson</w:t>
      </w:r>
      <w:proofErr w:type="spellEnd"/>
      <w:r w:rsidRPr="004418D5">
        <w:rPr>
          <w:rFonts w:ascii="Garamond" w:hAnsi="Garamond" w:cs="Arial"/>
          <w:bCs/>
          <w:sz w:val="24"/>
          <w:szCs w:val="24"/>
        </w:rPr>
        <w:t xml:space="preserve">, E. I., Wade, M. J., </w:t>
      </w:r>
      <w:proofErr w:type="spellStart"/>
      <w:r w:rsidRPr="004418D5">
        <w:rPr>
          <w:rFonts w:ascii="Garamond" w:hAnsi="Garamond" w:cs="Arial"/>
          <w:bCs/>
          <w:sz w:val="24"/>
          <w:szCs w:val="24"/>
        </w:rPr>
        <w:t>MacColl</w:t>
      </w:r>
      <w:proofErr w:type="spellEnd"/>
      <w:r w:rsidRPr="004418D5">
        <w:rPr>
          <w:rFonts w:ascii="Garamond" w:hAnsi="Garamond" w:cs="Arial"/>
          <w:bCs/>
          <w:sz w:val="24"/>
          <w:szCs w:val="24"/>
        </w:rPr>
        <w:t xml:space="preserve">, A. D. C. (2017). Precipitation drives global variation in natural selection. </w:t>
      </w:r>
      <w:r w:rsidRPr="004418D5">
        <w:rPr>
          <w:rFonts w:ascii="Garamond" w:hAnsi="Garamond" w:cs="Arial"/>
          <w:bCs/>
          <w:i/>
          <w:sz w:val="24"/>
          <w:szCs w:val="24"/>
        </w:rPr>
        <w:t>Science</w:t>
      </w:r>
      <w:r w:rsidRPr="004418D5">
        <w:rPr>
          <w:rFonts w:ascii="Garamond" w:hAnsi="Garamond" w:cs="Arial"/>
          <w:bCs/>
          <w:sz w:val="24"/>
          <w:szCs w:val="24"/>
        </w:rPr>
        <w:t xml:space="preserve"> 355(6328): 959–962. </w:t>
      </w:r>
      <w:proofErr w:type="spellStart"/>
      <w:r w:rsidRPr="004418D5">
        <w:rPr>
          <w:rFonts w:ascii="Garamond" w:hAnsi="Garamond" w:cs="Arial"/>
          <w:bCs/>
          <w:sz w:val="24"/>
          <w:szCs w:val="24"/>
        </w:rPr>
        <w:t>doi</w:t>
      </w:r>
      <w:proofErr w:type="spellEnd"/>
      <w:r w:rsidRPr="004418D5">
        <w:rPr>
          <w:rFonts w:ascii="Garamond" w:hAnsi="Garamond" w:cs="Arial"/>
          <w:bCs/>
          <w:sz w:val="24"/>
          <w:szCs w:val="24"/>
        </w:rPr>
        <w:t>: 10.1126/</w:t>
      </w:r>
      <w:proofErr w:type="gramStart"/>
      <w:r w:rsidRPr="004418D5">
        <w:rPr>
          <w:rFonts w:ascii="Garamond" w:hAnsi="Garamond" w:cs="Arial"/>
          <w:bCs/>
          <w:sz w:val="24"/>
          <w:szCs w:val="24"/>
        </w:rPr>
        <w:t>science.aag</w:t>
      </w:r>
      <w:proofErr w:type="gramEnd"/>
      <w:r w:rsidRPr="004418D5">
        <w:rPr>
          <w:rFonts w:ascii="Garamond" w:hAnsi="Garamond" w:cs="Arial"/>
          <w:bCs/>
          <w:sz w:val="24"/>
          <w:szCs w:val="24"/>
        </w:rPr>
        <w:t>2773</w:t>
      </w:r>
      <w:r w:rsidRPr="004418D5">
        <w:rPr>
          <w:rFonts w:ascii="Garamond" w:hAnsi="Garamond" w:cs="Arial"/>
          <w:bCs/>
          <w:i/>
          <w:sz w:val="24"/>
          <w:szCs w:val="24"/>
        </w:rPr>
        <w:t xml:space="preserve"> </w:t>
      </w:r>
    </w:p>
    <w:p w14:paraId="7CD8C644" w14:textId="77777777" w:rsidR="004418D5" w:rsidRPr="004418D5" w:rsidRDefault="004418D5" w:rsidP="004418D5">
      <w:pPr>
        <w:spacing w:after="120"/>
        <w:ind w:left="709" w:hanging="709"/>
        <w:rPr>
          <w:rFonts w:ascii="Garamond" w:hAnsi="Garamond" w:cs="Arial"/>
          <w:bCs/>
          <w:sz w:val="24"/>
          <w:szCs w:val="24"/>
        </w:rPr>
      </w:pPr>
      <w:r w:rsidRPr="004418D5">
        <w:rPr>
          <w:rFonts w:ascii="Garamond" w:hAnsi="Garamond" w:cs="Arial"/>
          <w:bCs/>
          <w:sz w:val="24"/>
          <w:szCs w:val="24"/>
        </w:rPr>
        <w:t xml:space="preserve">Media coverage: </w:t>
      </w:r>
      <w:hyperlink r:id="rId16" w:history="1">
        <w:proofErr w:type="spellStart"/>
        <w:r w:rsidRPr="004418D5">
          <w:rPr>
            <w:rStyle w:val="Hyperlink"/>
            <w:rFonts w:ascii="Garamond" w:hAnsi="Garamond" w:cs="Arial"/>
            <w:bCs/>
            <w:sz w:val="24"/>
            <w:szCs w:val="24"/>
          </w:rPr>
          <w:t>Newswise</w:t>
        </w:r>
        <w:proofErr w:type="spellEnd"/>
      </w:hyperlink>
      <w:r w:rsidRPr="004418D5">
        <w:rPr>
          <w:rFonts w:ascii="Garamond" w:hAnsi="Garamond" w:cs="Arial"/>
          <w:bCs/>
          <w:sz w:val="24"/>
          <w:szCs w:val="24"/>
        </w:rPr>
        <w:t xml:space="preserve">, </w:t>
      </w:r>
      <w:hyperlink r:id="rId17" w:history="1">
        <w:r w:rsidRPr="004418D5">
          <w:rPr>
            <w:rStyle w:val="Hyperlink"/>
            <w:rFonts w:ascii="Garamond" w:hAnsi="Garamond" w:cs="Arial"/>
            <w:bCs/>
            <w:sz w:val="24"/>
            <w:szCs w:val="24"/>
          </w:rPr>
          <w:t xml:space="preserve">El </w:t>
        </w:r>
        <w:proofErr w:type="spellStart"/>
        <w:r w:rsidRPr="004418D5">
          <w:rPr>
            <w:rStyle w:val="Hyperlink"/>
            <w:rFonts w:ascii="Garamond" w:hAnsi="Garamond" w:cs="Arial"/>
            <w:bCs/>
            <w:sz w:val="24"/>
            <w:szCs w:val="24"/>
          </w:rPr>
          <w:t>Confidencial</w:t>
        </w:r>
        <w:proofErr w:type="spellEnd"/>
      </w:hyperlink>
      <w:r w:rsidRPr="004418D5">
        <w:rPr>
          <w:rFonts w:ascii="Garamond" w:hAnsi="Garamond" w:cs="Arial"/>
          <w:bCs/>
          <w:sz w:val="24"/>
          <w:szCs w:val="24"/>
        </w:rPr>
        <w:t xml:space="preserve">, </w:t>
      </w:r>
      <w:hyperlink r:id="rId18" w:history="1">
        <w:r w:rsidRPr="004418D5">
          <w:rPr>
            <w:rStyle w:val="Hyperlink"/>
            <w:rFonts w:ascii="Garamond" w:hAnsi="Garamond" w:cs="Arial"/>
            <w:bCs/>
            <w:sz w:val="24"/>
            <w:szCs w:val="24"/>
          </w:rPr>
          <w:t>Phys.org</w:t>
        </w:r>
      </w:hyperlink>
      <w:r w:rsidRPr="004418D5">
        <w:rPr>
          <w:rFonts w:ascii="Garamond" w:hAnsi="Garamond" w:cs="Arial"/>
          <w:bCs/>
          <w:sz w:val="24"/>
          <w:szCs w:val="24"/>
        </w:rPr>
        <w:t xml:space="preserve">, </w:t>
      </w:r>
      <w:hyperlink r:id="rId19" w:history="1">
        <w:proofErr w:type="spellStart"/>
        <w:r w:rsidRPr="004418D5">
          <w:rPr>
            <w:rStyle w:val="Hyperlink"/>
            <w:rFonts w:ascii="Garamond" w:hAnsi="Garamond" w:cs="Arial"/>
            <w:bCs/>
            <w:sz w:val="24"/>
            <w:szCs w:val="24"/>
          </w:rPr>
          <w:t>Scientias</w:t>
        </w:r>
        <w:proofErr w:type="spellEnd"/>
      </w:hyperlink>
      <w:r w:rsidRPr="004418D5">
        <w:rPr>
          <w:rFonts w:ascii="Garamond" w:hAnsi="Garamond" w:cs="Arial"/>
          <w:bCs/>
          <w:sz w:val="24"/>
          <w:szCs w:val="24"/>
        </w:rPr>
        <w:t xml:space="preserve">, </w:t>
      </w:r>
      <w:hyperlink r:id="rId20" w:history="1">
        <w:r w:rsidRPr="004418D5">
          <w:rPr>
            <w:rStyle w:val="Hyperlink"/>
            <w:rFonts w:ascii="Garamond" w:hAnsi="Garamond" w:cs="Arial"/>
            <w:bCs/>
            <w:sz w:val="24"/>
            <w:szCs w:val="24"/>
          </w:rPr>
          <w:t>Xinhua</w:t>
        </w:r>
      </w:hyperlink>
      <w:r w:rsidRPr="004418D5">
        <w:rPr>
          <w:rFonts w:ascii="Garamond" w:hAnsi="Garamond" w:cs="Arial"/>
          <w:bCs/>
          <w:sz w:val="24"/>
          <w:szCs w:val="24"/>
        </w:rPr>
        <w:t xml:space="preserve"> </w:t>
      </w:r>
    </w:p>
    <w:p w14:paraId="233B25E0" w14:textId="78B99A09" w:rsidR="004418D5" w:rsidRPr="004418D5" w:rsidRDefault="004418D5" w:rsidP="004418D5">
      <w:pPr>
        <w:spacing w:after="120"/>
        <w:ind w:left="709" w:hanging="709"/>
        <w:rPr>
          <w:rFonts w:ascii="Garamond" w:hAnsi="Garamond" w:cs="Arial"/>
          <w:bCs/>
          <w:i/>
          <w:sz w:val="24"/>
          <w:szCs w:val="24"/>
          <w:lang w:val="en-GB"/>
        </w:rPr>
      </w:pPr>
      <w:r w:rsidRPr="004418D5">
        <w:rPr>
          <w:rFonts w:ascii="Garamond" w:hAnsi="Garamond" w:cs="Arial"/>
          <w:bCs/>
          <w:sz w:val="24"/>
          <w:szCs w:val="24"/>
          <w:lang w:val="en-GB"/>
        </w:rPr>
        <w:t>1</w:t>
      </w:r>
      <w:r w:rsidR="00D02F69">
        <w:rPr>
          <w:rFonts w:ascii="Garamond" w:hAnsi="Garamond" w:cs="Arial"/>
          <w:bCs/>
          <w:sz w:val="24"/>
          <w:szCs w:val="24"/>
          <w:lang w:val="en-GB"/>
        </w:rPr>
        <w:t>5</w:t>
      </w:r>
      <w:r w:rsidRPr="004418D5">
        <w:rPr>
          <w:rFonts w:ascii="Garamond" w:hAnsi="Garamond" w:cs="Arial"/>
          <w:bCs/>
          <w:sz w:val="24"/>
          <w:szCs w:val="24"/>
          <w:lang w:val="en-GB"/>
        </w:rPr>
        <w:t xml:space="preserve">. Alberti, M., Correa, C. </w:t>
      </w:r>
      <w:proofErr w:type="spellStart"/>
      <w:r w:rsidRPr="004418D5">
        <w:rPr>
          <w:rFonts w:ascii="Garamond" w:hAnsi="Garamond" w:cs="Arial"/>
          <w:bCs/>
          <w:sz w:val="24"/>
          <w:szCs w:val="24"/>
          <w:lang w:val="en-GB"/>
        </w:rPr>
        <w:t>Marzluff</w:t>
      </w:r>
      <w:proofErr w:type="spellEnd"/>
      <w:r w:rsidRPr="004418D5">
        <w:rPr>
          <w:rFonts w:ascii="Garamond" w:hAnsi="Garamond" w:cs="Arial"/>
          <w:bCs/>
          <w:sz w:val="24"/>
          <w:szCs w:val="24"/>
          <w:lang w:val="en-GB"/>
        </w:rPr>
        <w:t xml:space="preserve">, J. Hendry, A. P., </w:t>
      </w:r>
      <w:proofErr w:type="spellStart"/>
      <w:r w:rsidRPr="004418D5">
        <w:rPr>
          <w:rFonts w:ascii="Garamond" w:hAnsi="Garamond" w:cs="Arial"/>
          <w:bCs/>
          <w:sz w:val="24"/>
          <w:szCs w:val="24"/>
          <w:lang w:val="en-GB"/>
        </w:rPr>
        <w:t>Palkovacs</w:t>
      </w:r>
      <w:proofErr w:type="spellEnd"/>
      <w:r w:rsidRPr="004418D5">
        <w:rPr>
          <w:rFonts w:ascii="Garamond" w:hAnsi="Garamond" w:cs="Arial"/>
          <w:bCs/>
          <w:sz w:val="24"/>
          <w:szCs w:val="24"/>
          <w:lang w:val="en-GB"/>
        </w:rPr>
        <w:t xml:space="preserve">, E. P., </w:t>
      </w:r>
      <w:r w:rsidRPr="004418D5">
        <w:rPr>
          <w:rFonts w:ascii="Garamond" w:hAnsi="Garamond" w:cs="Arial"/>
          <w:b/>
          <w:bCs/>
          <w:sz w:val="24"/>
          <w:szCs w:val="24"/>
          <w:lang w:val="en-GB"/>
        </w:rPr>
        <w:t>Gotanda, K. M.</w:t>
      </w:r>
      <w:r w:rsidRPr="004418D5">
        <w:rPr>
          <w:rFonts w:ascii="Garamond" w:hAnsi="Garamond" w:cs="Arial"/>
          <w:bCs/>
          <w:sz w:val="24"/>
          <w:szCs w:val="24"/>
          <w:lang w:val="en-GB"/>
        </w:rPr>
        <w:t xml:space="preserve">, Hunt, V. Apgar, T. M., Zhou, Y. (2017). Global urban signatures of phenotypic change in animal and plant populations. </w:t>
      </w:r>
      <w:r w:rsidRPr="004418D5">
        <w:rPr>
          <w:rFonts w:ascii="Garamond" w:hAnsi="Garamond" w:cs="Arial"/>
          <w:bCs/>
          <w:i/>
          <w:sz w:val="24"/>
          <w:szCs w:val="24"/>
          <w:lang w:val="en-GB"/>
        </w:rPr>
        <w:t>Proceedings of the National Academy of Sciences</w:t>
      </w:r>
      <w:r w:rsidRPr="004418D5">
        <w:rPr>
          <w:rFonts w:ascii="Garamond" w:hAnsi="Garamond" w:cs="Arial"/>
          <w:bCs/>
          <w:sz w:val="24"/>
          <w:szCs w:val="24"/>
          <w:lang w:val="en-GB"/>
        </w:rPr>
        <w:t xml:space="preserve"> </w:t>
      </w:r>
      <w:bookmarkStart w:id="17" w:name="_Hlk535234945"/>
      <w:r w:rsidRPr="004418D5">
        <w:rPr>
          <w:rFonts w:ascii="Garamond" w:hAnsi="Garamond" w:cs="Arial"/>
          <w:bCs/>
          <w:sz w:val="24"/>
          <w:szCs w:val="24"/>
          <w:lang w:val="en-GB"/>
        </w:rPr>
        <w:t>114(34): 8951–8956</w:t>
      </w:r>
      <w:r w:rsidRPr="004418D5">
        <w:rPr>
          <w:rFonts w:ascii="Garamond" w:hAnsi="Garamond" w:cs="Arial"/>
          <w:bCs/>
          <w:i/>
          <w:sz w:val="24"/>
          <w:szCs w:val="24"/>
          <w:lang w:val="en-GB"/>
        </w:rPr>
        <w:t xml:space="preserve"> </w:t>
      </w:r>
      <w:proofErr w:type="spellStart"/>
      <w:r w:rsidRPr="004418D5">
        <w:rPr>
          <w:rFonts w:ascii="Garamond" w:hAnsi="Garamond" w:cs="Arial"/>
          <w:bCs/>
          <w:sz w:val="24"/>
          <w:szCs w:val="24"/>
        </w:rPr>
        <w:t>doi</w:t>
      </w:r>
      <w:proofErr w:type="spellEnd"/>
      <w:r w:rsidRPr="004418D5">
        <w:rPr>
          <w:rFonts w:ascii="Garamond" w:hAnsi="Garamond" w:cs="Arial"/>
          <w:bCs/>
          <w:sz w:val="24"/>
          <w:szCs w:val="24"/>
        </w:rPr>
        <w:t>: 10.1073/pnas.1606034114</w:t>
      </w:r>
      <w:bookmarkEnd w:id="17"/>
    </w:p>
    <w:p w14:paraId="2F28CFED" w14:textId="60F5BEA4" w:rsidR="004418D5" w:rsidRPr="004418D5" w:rsidRDefault="004418D5" w:rsidP="004418D5">
      <w:pPr>
        <w:spacing w:after="120"/>
        <w:ind w:left="709" w:hanging="709"/>
        <w:rPr>
          <w:rFonts w:ascii="Garamond" w:hAnsi="Garamond" w:cs="Arial"/>
          <w:bCs/>
          <w:sz w:val="24"/>
          <w:szCs w:val="24"/>
        </w:rPr>
      </w:pPr>
      <w:r w:rsidRPr="004418D5">
        <w:rPr>
          <w:rFonts w:ascii="Garamond" w:hAnsi="Garamond" w:cs="Arial"/>
          <w:bCs/>
          <w:sz w:val="24"/>
          <w:szCs w:val="24"/>
        </w:rPr>
        <w:t xml:space="preserve">Media coverage: </w:t>
      </w:r>
      <w:hyperlink r:id="rId21" w:history="1">
        <w:r w:rsidR="00F34C72" w:rsidRPr="004418D5">
          <w:rPr>
            <w:rStyle w:val="Hyperlink"/>
            <w:rFonts w:ascii="Garamond" w:hAnsi="Garamond" w:cs="Arial"/>
            <w:bCs/>
            <w:sz w:val="24"/>
            <w:szCs w:val="24"/>
          </w:rPr>
          <w:t>BBC</w:t>
        </w:r>
      </w:hyperlink>
      <w:r w:rsidR="00F34C72" w:rsidRPr="004418D5">
        <w:rPr>
          <w:rFonts w:ascii="Garamond" w:hAnsi="Garamond" w:cs="Arial"/>
          <w:bCs/>
          <w:sz w:val="24"/>
          <w:szCs w:val="24"/>
        </w:rPr>
        <w:t xml:space="preserve">, </w:t>
      </w:r>
      <w:hyperlink r:id="rId22" w:history="1">
        <w:proofErr w:type="spellStart"/>
        <w:r w:rsidRPr="004418D5">
          <w:rPr>
            <w:rStyle w:val="Hyperlink"/>
            <w:rFonts w:ascii="Garamond" w:hAnsi="Garamond" w:cs="Arial"/>
            <w:bCs/>
            <w:sz w:val="24"/>
            <w:szCs w:val="24"/>
          </w:rPr>
          <w:t>EurekaAlert</w:t>
        </w:r>
        <w:proofErr w:type="spellEnd"/>
      </w:hyperlink>
      <w:r w:rsidRPr="004418D5">
        <w:rPr>
          <w:rFonts w:ascii="Garamond" w:hAnsi="Garamond" w:cs="Arial"/>
          <w:bCs/>
          <w:sz w:val="24"/>
          <w:szCs w:val="24"/>
        </w:rPr>
        <w:t xml:space="preserve">, </w:t>
      </w:r>
      <w:hyperlink r:id="rId23" w:history="1">
        <w:r w:rsidRPr="004418D5">
          <w:rPr>
            <w:rStyle w:val="Hyperlink"/>
            <w:rFonts w:ascii="Garamond" w:hAnsi="Garamond" w:cs="Arial"/>
            <w:bCs/>
            <w:sz w:val="24"/>
            <w:szCs w:val="24"/>
          </w:rPr>
          <w:t>Yahoo! News</w:t>
        </w:r>
      </w:hyperlink>
      <w:r w:rsidRPr="004418D5">
        <w:rPr>
          <w:rFonts w:ascii="Garamond" w:hAnsi="Garamond" w:cs="Arial"/>
          <w:bCs/>
          <w:sz w:val="24"/>
          <w:szCs w:val="24"/>
        </w:rPr>
        <w:t xml:space="preserve">, </w:t>
      </w:r>
      <w:hyperlink r:id="rId24" w:history="1">
        <w:r w:rsidRPr="004418D5">
          <w:rPr>
            <w:rStyle w:val="Hyperlink"/>
            <w:rFonts w:ascii="Garamond" w:hAnsi="Garamond" w:cs="Arial"/>
            <w:bCs/>
            <w:sz w:val="24"/>
            <w:szCs w:val="24"/>
          </w:rPr>
          <w:t>Nature World News</w:t>
        </w:r>
      </w:hyperlink>
      <w:r w:rsidRPr="004418D5">
        <w:rPr>
          <w:rFonts w:ascii="Garamond" w:hAnsi="Garamond" w:cs="Arial"/>
          <w:bCs/>
          <w:sz w:val="24"/>
          <w:szCs w:val="24"/>
        </w:rPr>
        <w:t xml:space="preserve">, </w:t>
      </w:r>
      <w:hyperlink r:id="rId25" w:history="1">
        <w:r w:rsidRPr="004418D5">
          <w:rPr>
            <w:rStyle w:val="Hyperlink"/>
            <w:rFonts w:ascii="Garamond" w:hAnsi="Garamond" w:cs="Arial"/>
            <w:bCs/>
            <w:sz w:val="24"/>
            <w:szCs w:val="24"/>
          </w:rPr>
          <w:t>The Times of India</w:t>
        </w:r>
      </w:hyperlink>
      <w:r w:rsidRPr="004418D5">
        <w:rPr>
          <w:rFonts w:ascii="Garamond" w:hAnsi="Garamond" w:cs="Arial"/>
          <w:bCs/>
          <w:sz w:val="24"/>
          <w:szCs w:val="24"/>
        </w:rPr>
        <w:t xml:space="preserve">, </w:t>
      </w:r>
      <w:hyperlink r:id="rId26" w:history="1">
        <w:r w:rsidRPr="004418D5">
          <w:rPr>
            <w:rStyle w:val="Hyperlink"/>
            <w:rFonts w:ascii="Garamond" w:hAnsi="Garamond" w:cs="Arial"/>
            <w:bCs/>
            <w:sz w:val="24"/>
            <w:szCs w:val="24"/>
          </w:rPr>
          <w:t>Tech Times</w:t>
        </w:r>
      </w:hyperlink>
      <w:r w:rsidRPr="004418D5">
        <w:rPr>
          <w:rFonts w:ascii="Garamond" w:hAnsi="Garamond" w:cs="Arial"/>
          <w:bCs/>
          <w:sz w:val="24"/>
          <w:szCs w:val="24"/>
        </w:rPr>
        <w:t xml:space="preserve">, </w:t>
      </w:r>
      <w:hyperlink r:id="rId27" w:history="1">
        <w:r w:rsidRPr="004418D5">
          <w:rPr>
            <w:rStyle w:val="Hyperlink"/>
            <w:rFonts w:ascii="Garamond" w:hAnsi="Garamond" w:cs="Arial"/>
            <w:bCs/>
            <w:sz w:val="24"/>
            <w:szCs w:val="24"/>
          </w:rPr>
          <w:t>Popular Mechanics</w:t>
        </w:r>
      </w:hyperlink>
      <w:r w:rsidRPr="004418D5">
        <w:rPr>
          <w:rFonts w:ascii="Garamond" w:hAnsi="Garamond" w:cs="Arial"/>
          <w:bCs/>
          <w:sz w:val="24"/>
          <w:szCs w:val="24"/>
        </w:rPr>
        <w:t xml:space="preserve">, </w:t>
      </w:r>
      <w:hyperlink r:id="rId28" w:history="1">
        <w:proofErr w:type="spellStart"/>
        <w:r w:rsidR="00F34C72" w:rsidRPr="004418D5">
          <w:rPr>
            <w:rStyle w:val="Hyperlink"/>
            <w:rFonts w:ascii="Garamond" w:hAnsi="Garamond" w:cs="Arial"/>
            <w:bCs/>
            <w:sz w:val="24"/>
            <w:szCs w:val="24"/>
          </w:rPr>
          <w:t>Ensia</w:t>
        </w:r>
        <w:proofErr w:type="spellEnd"/>
      </w:hyperlink>
      <w:r w:rsidR="00F34C72" w:rsidRPr="004418D5">
        <w:rPr>
          <w:rFonts w:ascii="Garamond" w:hAnsi="Garamond" w:cs="Arial"/>
          <w:bCs/>
          <w:sz w:val="24"/>
          <w:szCs w:val="24"/>
        </w:rPr>
        <w:t xml:space="preserve">, </w:t>
      </w:r>
      <w:hyperlink r:id="rId29" w:history="1">
        <w:r w:rsidRPr="004418D5">
          <w:rPr>
            <w:rStyle w:val="Hyperlink"/>
            <w:rFonts w:ascii="Garamond" w:hAnsi="Garamond" w:cs="Arial"/>
            <w:bCs/>
            <w:sz w:val="24"/>
            <w:szCs w:val="24"/>
          </w:rPr>
          <w:t>Science World Report</w:t>
        </w:r>
      </w:hyperlink>
    </w:p>
    <w:p w14:paraId="4BBD90DD" w14:textId="431A5F31" w:rsidR="004418D5" w:rsidRPr="004418D5" w:rsidRDefault="004418D5" w:rsidP="004418D5">
      <w:pPr>
        <w:spacing w:after="120"/>
        <w:ind w:left="709" w:hanging="709"/>
        <w:rPr>
          <w:rFonts w:ascii="Garamond" w:hAnsi="Garamond" w:cs="Arial"/>
          <w:bCs/>
          <w:sz w:val="24"/>
          <w:szCs w:val="24"/>
          <w:lang w:val="en-GB"/>
        </w:rPr>
      </w:pPr>
      <w:r w:rsidRPr="004418D5">
        <w:rPr>
          <w:rFonts w:ascii="Garamond" w:hAnsi="Garamond" w:cs="Arial"/>
          <w:bCs/>
          <w:sz w:val="24"/>
          <w:szCs w:val="24"/>
          <w:lang w:val="en-GB"/>
        </w:rPr>
        <w:t>1</w:t>
      </w:r>
      <w:r w:rsidR="00D02F69">
        <w:rPr>
          <w:rFonts w:ascii="Garamond" w:hAnsi="Garamond" w:cs="Arial"/>
          <w:bCs/>
          <w:sz w:val="24"/>
          <w:szCs w:val="24"/>
          <w:lang w:val="en-GB"/>
        </w:rPr>
        <w:t>4</w:t>
      </w:r>
      <w:r w:rsidRPr="004418D5">
        <w:rPr>
          <w:rFonts w:ascii="Garamond" w:hAnsi="Garamond" w:cs="Arial"/>
          <w:bCs/>
          <w:sz w:val="24"/>
          <w:szCs w:val="24"/>
          <w:lang w:val="en-GB"/>
        </w:rPr>
        <w:t xml:space="preserve">. Hendry, A. P., </w:t>
      </w:r>
      <w:r w:rsidRPr="004418D5">
        <w:rPr>
          <w:rFonts w:ascii="Garamond" w:hAnsi="Garamond" w:cs="Arial"/>
          <w:b/>
          <w:bCs/>
          <w:sz w:val="24"/>
          <w:szCs w:val="24"/>
          <w:lang w:val="en-GB"/>
        </w:rPr>
        <w:t>Gotanda, K. M.</w:t>
      </w:r>
      <w:r w:rsidRPr="004418D5">
        <w:rPr>
          <w:rFonts w:ascii="Garamond" w:hAnsi="Garamond" w:cs="Arial"/>
          <w:bCs/>
          <w:sz w:val="24"/>
          <w:szCs w:val="24"/>
          <w:lang w:val="en-GB"/>
        </w:rPr>
        <w:t xml:space="preserve">, </w:t>
      </w:r>
      <w:proofErr w:type="spellStart"/>
      <w:r w:rsidRPr="004418D5">
        <w:rPr>
          <w:rFonts w:ascii="Garamond" w:hAnsi="Garamond" w:cs="Arial"/>
          <w:bCs/>
          <w:sz w:val="24"/>
          <w:szCs w:val="24"/>
          <w:lang w:val="en-GB"/>
        </w:rPr>
        <w:t>Svensson</w:t>
      </w:r>
      <w:proofErr w:type="spellEnd"/>
      <w:r w:rsidRPr="004418D5">
        <w:rPr>
          <w:rFonts w:ascii="Garamond" w:hAnsi="Garamond" w:cs="Arial"/>
          <w:bCs/>
          <w:sz w:val="24"/>
          <w:szCs w:val="24"/>
          <w:lang w:val="en-GB"/>
        </w:rPr>
        <w:t xml:space="preserve">, E. I. (2017). Human influences on evolution, and the ecological and societal consequences. </w:t>
      </w:r>
      <w:r w:rsidRPr="004418D5">
        <w:rPr>
          <w:rFonts w:ascii="Garamond" w:hAnsi="Garamond" w:cs="Arial"/>
          <w:bCs/>
          <w:i/>
          <w:sz w:val="24"/>
          <w:szCs w:val="24"/>
          <w:lang w:val="en-GB"/>
        </w:rPr>
        <w:t xml:space="preserve">Philosophical Transactions of the Royal Society – B </w:t>
      </w:r>
      <w:r w:rsidRPr="004418D5">
        <w:rPr>
          <w:rFonts w:ascii="Garamond" w:hAnsi="Garamond" w:cs="Arial"/>
          <w:bCs/>
          <w:sz w:val="24"/>
          <w:szCs w:val="24"/>
          <w:lang w:val="en-GB"/>
        </w:rPr>
        <w:t xml:space="preserve">372(1712): </w:t>
      </w:r>
      <w:r w:rsidRPr="004418D5">
        <w:rPr>
          <w:rFonts w:ascii="Garamond" w:hAnsi="Garamond" w:cs="Arial"/>
          <w:bCs/>
          <w:sz w:val="24"/>
          <w:szCs w:val="24"/>
        </w:rPr>
        <w:t>20160028.</w:t>
      </w:r>
      <w:r w:rsidRPr="004418D5">
        <w:rPr>
          <w:rFonts w:ascii="Garamond" w:hAnsi="Garamond" w:cs="Arial"/>
          <w:bCs/>
          <w:sz w:val="24"/>
          <w:szCs w:val="24"/>
          <w:lang w:val="en-GB"/>
        </w:rPr>
        <w:t xml:space="preserve"> </w:t>
      </w:r>
      <w:proofErr w:type="spellStart"/>
      <w:r w:rsidRPr="004418D5">
        <w:rPr>
          <w:rFonts w:ascii="Garamond" w:hAnsi="Garamond" w:cs="Arial"/>
          <w:bCs/>
          <w:sz w:val="24"/>
          <w:szCs w:val="24"/>
        </w:rPr>
        <w:t>doi</w:t>
      </w:r>
      <w:proofErr w:type="spellEnd"/>
      <w:r w:rsidRPr="004418D5">
        <w:rPr>
          <w:rFonts w:ascii="Garamond" w:hAnsi="Garamond" w:cs="Arial"/>
          <w:bCs/>
          <w:sz w:val="24"/>
          <w:szCs w:val="24"/>
        </w:rPr>
        <w:t>: 10.1098/rstb.2016.0028</w:t>
      </w:r>
    </w:p>
    <w:p w14:paraId="426B38FD" w14:textId="21B3AC88" w:rsidR="004418D5" w:rsidRPr="004418D5" w:rsidRDefault="00D02F69" w:rsidP="004418D5">
      <w:pPr>
        <w:spacing w:after="120"/>
        <w:ind w:left="709" w:hanging="709"/>
        <w:rPr>
          <w:rFonts w:ascii="Garamond" w:hAnsi="Garamond" w:cs="Arial"/>
          <w:bCs/>
          <w:sz w:val="24"/>
          <w:szCs w:val="24"/>
          <w:lang w:val="en-GB"/>
        </w:rPr>
      </w:pPr>
      <w:r>
        <w:rPr>
          <w:rFonts w:ascii="Garamond" w:hAnsi="Garamond" w:cs="Arial"/>
          <w:bCs/>
          <w:sz w:val="24"/>
          <w:szCs w:val="24"/>
          <w:lang w:val="en-GB"/>
        </w:rPr>
        <w:t>13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.</w:t>
      </w:r>
      <w:r>
        <w:rPr>
          <w:rFonts w:ascii="Garamond" w:hAnsi="Garamond" w:cs="Arial"/>
          <w:bCs/>
          <w:sz w:val="24"/>
          <w:szCs w:val="24"/>
          <w:lang w:val="en-GB"/>
        </w:rPr>
        <w:t xml:space="preserve"> </w:t>
      </w:r>
      <w:r w:rsidR="004418D5" w:rsidRPr="004418D5">
        <w:rPr>
          <w:rFonts w:ascii="Garamond" w:hAnsi="Garamond" w:cs="Arial"/>
          <w:b/>
          <w:bCs/>
          <w:sz w:val="24"/>
          <w:szCs w:val="24"/>
          <w:lang w:val="en-GB"/>
        </w:rPr>
        <w:t>Gotanda, K. M.,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Correa, C., Turcotte, M. M.,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Rolshausen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, G., Hendry, A. P. (2015) Linking macro–trends and micro–rates: re–evaluating micro–evolutionary support for Cope’s Rule. </w:t>
      </w:r>
      <w:r w:rsidR="004418D5" w:rsidRPr="004418D5">
        <w:rPr>
          <w:rFonts w:ascii="Garamond" w:hAnsi="Garamond" w:cs="Arial"/>
          <w:bCs/>
          <w:i/>
          <w:sz w:val="24"/>
          <w:szCs w:val="24"/>
          <w:lang w:val="en-GB"/>
        </w:rPr>
        <w:t>Evolution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69(5): 1345–1354</w:t>
      </w:r>
      <w:r w:rsidR="004418D5" w:rsidRPr="004418D5">
        <w:rPr>
          <w:rFonts w:ascii="Garamond" w:hAnsi="Garamond" w:cs="Arial"/>
          <w:bCs/>
          <w:i/>
          <w:sz w:val="24"/>
          <w:szCs w:val="24"/>
          <w:lang w:val="en-GB"/>
        </w:rPr>
        <w:t>.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doi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: 10.1111/evo.12653</w:t>
      </w:r>
    </w:p>
    <w:p w14:paraId="1CA04016" w14:textId="4F13A174" w:rsidR="004418D5" w:rsidRPr="004418D5" w:rsidRDefault="00D02F69" w:rsidP="004418D5">
      <w:pPr>
        <w:spacing w:after="120"/>
        <w:ind w:left="709" w:hanging="709"/>
        <w:rPr>
          <w:rFonts w:ascii="Garamond" w:hAnsi="Garamond" w:cs="Arial"/>
          <w:bCs/>
          <w:sz w:val="24"/>
          <w:szCs w:val="24"/>
          <w:lang w:val="en-GB"/>
        </w:rPr>
      </w:pPr>
      <w:bookmarkStart w:id="18" w:name="_Hlk533253146"/>
      <w:r>
        <w:rPr>
          <w:rFonts w:ascii="Garamond" w:hAnsi="Garamond" w:cs="Arial"/>
          <w:bCs/>
          <w:sz w:val="24"/>
          <w:szCs w:val="24"/>
          <w:lang w:val="en-GB"/>
        </w:rPr>
        <w:t>12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. </w:t>
      </w:r>
      <w:r w:rsidR="004418D5" w:rsidRPr="004418D5">
        <w:rPr>
          <w:rFonts w:ascii="Garamond" w:hAnsi="Garamond" w:cs="Arial"/>
          <w:b/>
          <w:bCs/>
          <w:sz w:val="24"/>
          <w:szCs w:val="24"/>
          <w:lang w:val="en-GB"/>
        </w:rPr>
        <w:t>Gotanda, K. M.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and Hendry, A. P. (2014). Using adaptive traits to consider potential consequences of temporal variation in selection: male guppy colour through time and space. </w:t>
      </w:r>
      <w:r w:rsidR="004418D5" w:rsidRPr="004418D5">
        <w:rPr>
          <w:rFonts w:ascii="Garamond" w:hAnsi="Garamond" w:cs="Arial"/>
          <w:bCs/>
          <w:i/>
          <w:sz w:val="24"/>
          <w:szCs w:val="24"/>
          <w:lang w:val="en-GB"/>
        </w:rPr>
        <w:t xml:space="preserve">Biological Journal of the </w:t>
      </w:r>
      <w:proofErr w:type="spellStart"/>
      <w:r w:rsidR="004418D5" w:rsidRPr="004418D5">
        <w:rPr>
          <w:rFonts w:ascii="Garamond" w:hAnsi="Garamond" w:cs="Arial"/>
          <w:bCs/>
          <w:i/>
          <w:sz w:val="24"/>
          <w:szCs w:val="24"/>
          <w:lang w:val="en-GB"/>
        </w:rPr>
        <w:t>Linnean</w:t>
      </w:r>
      <w:proofErr w:type="spellEnd"/>
      <w:r w:rsidR="004418D5" w:rsidRPr="004418D5">
        <w:rPr>
          <w:rFonts w:ascii="Garamond" w:hAnsi="Garamond" w:cs="Arial"/>
          <w:bCs/>
          <w:i/>
          <w:sz w:val="24"/>
          <w:szCs w:val="24"/>
          <w:lang w:val="en-GB"/>
        </w:rPr>
        <w:t xml:space="preserve"> Society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112(1): 108–122. </w:t>
      </w:r>
      <w:proofErr w:type="spellStart"/>
      <w:r w:rsidR="004418D5" w:rsidRPr="0073618A">
        <w:rPr>
          <w:rStyle w:val="Hyperlink"/>
          <w:rFonts w:ascii="Garamond" w:hAnsi="Garamond" w:cs="Arial"/>
          <w:bCs/>
          <w:color w:val="auto"/>
          <w:sz w:val="24"/>
          <w:szCs w:val="24"/>
          <w:u w:val="none"/>
          <w:lang w:val="en-GB"/>
        </w:rPr>
        <w:t>doi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: 10.1111/bij.12261</w:t>
      </w:r>
    </w:p>
    <w:bookmarkEnd w:id="18"/>
    <w:p w14:paraId="4AC75B44" w14:textId="276C8D61" w:rsidR="004418D5" w:rsidRPr="004418D5" w:rsidRDefault="00D02F69" w:rsidP="004418D5">
      <w:pPr>
        <w:spacing w:after="120"/>
        <w:ind w:left="709" w:hanging="709"/>
        <w:rPr>
          <w:rFonts w:ascii="Garamond" w:hAnsi="Garamond" w:cs="Arial"/>
          <w:bCs/>
          <w:sz w:val="24"/>
          <w:szCs w:val="24"/>
          <w:lang w:val="en-GB"/>
        </w:rPr>
      </w:pPr>
      <w:r>
        <w:rPr>
          <w:rFonts w:ascii="Garamond" w:hAnsi="Garamond" w:cs="Arial"/>
          <w:bCs/>
          <w:sz w:val="24"/>
          <w:szCs w:val="24"/>
          <w:lang w:val="en-GB"/>
        </w:rPr>
        <w:t>11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.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Siepielski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, A. M.</w:t>
      </w:r>
      <w:r w:rsidR="004418D5" w:rsidRPr="004418D5">
        <w:rPr>
          <w:rFonts w:ascii="Garamond" w:hAnsi="Garamond" w:cs="Arial"/>
          <w:b/>
          <w:bCs/>
          <w:sz w:val="24"/>
          <w:szCs w:val="24"/>
          <w:vertAlign w:val="superscript"/>
          <w:lang w:val="en-GB"/>
        </w:rPr>
        <w:t>*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, </w:t>
      </w:r>
      <w:r w:rsidR="004418D5" w:rsidRPr="004418D5">
        <w:rPr>
          <w:rFonts w:ascii="Garamond" w:hAnsi="Garamond" w:cs="Arial"/>
          <w:b/>
          <w:bCs/>
          <w:sz w:val="24"/>
          <w:szCs w:val="24"/>
          <w:lang w:val="en-GB"/>
        </w:rPr>
        <w:t>Gotanda, K. M.</w:t>
      </w:r>
      <w:r w:rsidR="004418D5" w:rsidRPr="004418D5">
        <w:rPr>
          <w:rFonts w:ascii="Garamond" w:hAnsi="Garamond" w:cs="Arial"/>
          <w:b/>
          <w:bCs/>
          <w:sz w:val="24"/>
          <w:szCs w:val="24"/>
          <w:vertAlign w:val="superscript"/>
          <w:lang w:val="en-GB"/>
        </w:rPr>
        <w:t>*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, Morrissey, M. B., Diamond, S. E.,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DiBattista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, J. D., Carlson, S. M. (2013). The spatial patterns of directional phenotypic selection. </w:t>
      </w:r>
      <w:r w:rsidR="004418D5" w:rsidRPr="004418D5">
        <w:rPr>
          <w:rFonts w:ascii="Garamond" w:hAnsi="Garamond" w:cs="Arial"/>
          <w:bCs/>
          <w:i/>
          <w:sz w:val="24"/>
          <w:szCs w:val="24"/>
          <w:lang w:val="en-GB"/>
        </w:rPr>
        <w:t>Ecology Letters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16(11): 1382–1392. </w:t>
      </w:r>
      <w:proofErr w:type="spellStart"/>
      <w:proofErr w:type="gram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doi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:</w:t>
      </w:r>
      <w:proofErr w:type="gram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10.1111/ele.12174 **F1000 Prime recommended.</w:t>
      </w:r>
    </w:p>
    <w:p w14:paraId="5D052049" w14:textId="4F08A872" w:rsidR="004418D5" w:rsidRPr="004418D5" w:rsidRDefault="00D02F69" w:rsidP="004418D5">
      <w:pPr>
        <w:spacing w:after="120"/>
        <w:ind w:left="709" w:hanging="709"/>
        <w:rPr>
          <w:rFonts w:ascii="Garamond" w:hAnsi="Garamond" w:cs="Arial"/>
          <w:bCs/>
          <w:sz w:val="24"/>
          <w:szCs w:val="24"/>
          <w:lang w:val="en-GB"/>
        </w:rPr>
      </w:pPr>
      <w:r>
        <w:rPr>
          <w:rFonts w:ascii="Garamond" w:hAnsi="Garamond" w:cs="Arial"/>
          <w:bCs/>
          <w:sz w:val="24"/>
          <w:szCs w:val="24"/>
          <w:lang w:val="en-GB"/>
        </w:rPr>
        <w:t>10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. </w:t>
      </w:r>
      <w:r w:rsidR="004418D5" w:rsidRPr="004418D5">
        <w:rPr>
          <w:rFonts w:ascii="Garamond" w:hAnsi="Garamond" w:cs="Arial"/>
          <w:b/>
          <w:bCs/>
          <w:sz w:val="24"/>
          <w:szCs w:val="24"/>
          <w:lang w:val="en-GB"/>
        </w:rPr>
        <w:t>Gotanda, K. M.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Delaire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, L. C.,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Raeymaekers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, J. A. M., Pérez–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Jvostov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, F.,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Dargent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, F.,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Bentzen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, P., Scott, M. E.,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Fussmann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, G. F., Hendry, A. P. (2013). Adding parasites to the guppy–predation story: insights from field surveys. </w:t>
      </w:r>
      <w:proofErr w:type="spellStart"/>
      <w:r w:rsidR="004418D5" w:rsidRPr="004418D5">
        <w:rPr>
          <w:rFonts w:ascii="Garamond" w:hAnsi="Garamond" w:cs="Arial"/>
          <w:bCs/>
          <w:i/>
          <w:sz w:val="24"/>
          <w:szCs w:val="24"/>
          <w:lang w:val="en-GB"/>
        </w:rPr>
        <w:t>Oecologia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172(1): 155–166.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doi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: 10.1007/s00442–012–2485–7</w:t>
      </w:r>
    </w:p>
    <w:p w14:paraId="28B46F88" w14:textId="7012064B" w:rsidR="004418D5" w:rsidRPr="004418D5" w:rsidRDefault="00D02F69" w:rsidP="004418D5">
      <w:pPr>
        <w:spacing w:after="120"/>
        <w:ind w:left="709" w:hanging="709"/>
        <w:rPr>
          <w:rFonts w:ascii="Garamond" w:hAnsi="Garamond" w:cs="Arial"/>
          <w:bCs/>
          <w:sz w:val="24"/>
          <w:szCs w:val="24"/>
          <w:lang w:val="en-GB"/>
        </w:rPr>
      </w:pPr>
      <w:r>
        <w:rPr>
          <w:rFonts w:ascii="Garamond" w:hAnsi="Garamond" w:cs="Arial"/>
          <w:bCs/>
          <w:sz w:val="24"/>
          <w:szCs w:val="24"/>
          <w:lang w:val="en-GB"/>
        </w:rPr>
        <w:t>9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.</w:t>
      </w:r>
      <w:r w:rsidR="004418D5" w:rsidRPr="004418D5">
        <w:rPr>
          <w:rFonts w:ascii="Garamond" w:hAnsi="Garamond" w:cs="Arial"/>
          <w:b/>
          <w:bCs/>
          <w:sz w:val="24"/>
          <w:szCs w:val="24"/>
          <w:lang w:val="en-GB"/>
        </w:rPr>
        <w:t xml:space="preserve"> 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 </w:t>
      </w:r>
      <w:r w:rsidR="004418D5" w:rsidRPr="004418D5">
        <w:rPr>
          <w:rFonts w:ascii="Garamond" w:hAnsi="Garamond" w:cs="Arial"/>
          <w:b/>
          <w:bCs/>
          <w:sz w:val="24"/>
          <w:szCs w:val="24"/>
          <w:lang w:val="en-GB"/>
        </w:rPr>
        <w:t>Gotanda, K. M.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, Reardon, E. E., Murphy, S. M. C., Chapman, L. J. (2012). Critical swim speed and fast–start response in an African Cichlid: convergent performance in divergent oxygen regimes. </w:t>
      </w:r>
      <w:r w:rsidR="004418D5" w:rsidRPr="004418D5">
        <w:rPr>
          <w:rFonts w:ascii="Garamond" w:hAnsi="Garamond" w:cs="Arial"/>
          <w:bCs/>
          <w:i/>
          <w:sz w:val="24"/>
          <w:szCs w:val="24"/>
          <w:lang w:val="en-GB"/>
        </w:rPr>
        <w:t>Canadian Journal of Zoology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90(5): 545–554.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doi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: 10.1139/z2012–019</w:t>
      </w:r>
    </w:p>
    <w:p w14:paraId="2D27742C" w14:textId="4F7E2FE8" w:rsidR="004418D5" w:rsidRPr="004418D5" w:rsidRDefault="00D02F69" w:rsidP="004418D5">
      <w:pPr>
        <w:spacing w:after="120"/>
        <w:ind w:left="709" w:hanging="709"/>
        <w:rPr>
          <w:rFonts w:ascii="Garamond" w:hAnsi="Garamond" w:cs="Arial"/>
          <w:bCs/>
          <w:sz w:val="24"/>
          <w:szCs w:val="24"/>
          <w:lang w:val="en-GB"/>
        </w:rPr>
      </w:pPr>
      <w:r>
        <w:rPr>
          <w:rFonts w:ascii="Garamond" w:hAnsi="Garamond" w:cs="Arial"/>
          <w:bCs/>
          <w:sz w:val="24"/>
          <w:szCs w:val="24"/>
          <w:lang w:val="en-GB"/>
        </w:rPr>
        <w:t>8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.</w:t>
      </w:r>
      <w:r w:rsidR="004418D5" w:rsidRPr="004418D5">
        <w:rPr>
          <w:rFonts w:ascii="Garamond" w:hAnsi="Garamond" w:cs="Arial"/>
          <w:b/>
          <w:bCs/>
          <w:sz w:val="24"/>
          <w:szCs w:val="24"/>
          <w:lang w:val="en-GB"/>
        </w:rPr>
        <w:t xml:space="preserve"> 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 Haller, B. C., De León, L. F.,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Rolshausen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, G., </w:t>
      </w:r>
      <w:r w:rsidR="004418D5" w:rsidRPr="004418D5">
        <w:rPr>
          <w:rFonts w:ascii="Garamond" w:hAnsi="Garamond" w:cs="Arial"/>
          <w:b/>
          <w:bCs/>
          <w:sz w:val="24"/>
          <w:szCs w:val="24"/>
          <w:lang w:val="en-GB"/>
        </w:rPr>
        <w:t>Gotanda, K. M.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, Hendry, A. P. (2012). Magic traits: distinguishing the important from the trivial. </w:t>
      </w:r>
      <w:r w:rsidR="004418D5" w:rsidRPr="004418D5">
        <w:rPr>
          <w:rFonts w:ascii="Garamond" w:hAnsi="Garamond" w:cs="Arial"/>
          <w:bCs/>
          <w:i/>
          <w:sz w:val="24"/>
          <w:szCs w:val="24"/>
          <w:lang w:val="en-GB"/>
        </w:rPr>
        <w:t>Trends in Ecology &amp; Evolution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27(1): 5–6.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doi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: 10.1016/j.tree.2011.09.005</w:t>
      </w:r>
    </w:p>
    <w:p w14:paraId="5DA08590" w14:textId="2EC05925" w:rsidR="004418D5" w:rsidRPr="004418D5" w:rsidRDefault="00D02F69" w:rsidP="004418D5">
      <w:pPr>
        <w:spacing w:after="120"/>
        <w:ind w:left="709" w:hanging="709"/>
        <w:rPr>
          <w:rFonts w:ascii="Garamond" w:hAnsi="Garamond" w:cs="Arial"/>
          <w:bCs/>
          <w:sz w:val="24"/>
          <w:szCs w:val="24"/>
          <w:lang w:val="en-GB"/>
        </w:rPr>
      </w:pPr>
      <w:r>
        <w:rPr>
          <w:rFonts w:ascii="Garamond" w:hAnsi="Garamond" w:cs="Arial"/>
          <w:bCs/>
          <w:sz w:val="24"/>
          <w:szCs w:val="24"/>
          <w:lang w:val="en-GB"/>
        </w:rPr>
        <w:lastRenderedPageBreak/>
        <w:t>7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.</w:t>
      </w:r>
      <w:r w:rsidR="004418D5" w:rsidRPr="004418D5">
        <w:rPr>
          <w:rFonts w:ascii="Garamond" w:hAnsi="Garamond" w:cs="Arial"/>
          <w:b/>
          <w:bCs/>
          <w:sz w:val="24"/>
          <w:szCs w:val="24"/>
          <w:lang w:val="en-GB"/>
        </w:rPr>
        <w:t xml:space="preserve"> 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 </w:t>
      </w:r>
      <w:r w:rsidR="004418D5" w:rsidRPr="004418D5">
        <w:rPr>
          <w:rFonts w:ascii="Garamond" w:hAnsi="Garamond" w:cs="Arial"/>
          <w:b/>
          <w:bCs/>
          <w:sz w:val="24"/>
          <w:szCs w:val="24"/>
          <w:lang w:val="en-GB"/>
        </w:rPr>
        <w:t>Gotanda. K.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</w:t>
      </w:r>
      <w:r w:rsidR="004418D5" w:rsidRPr="004418D5">
        <w:rPr>
          <w:rFonts w:ascii="Garamond" w:hAnsi="Garamond" w:cs="Arial"/>
          <w:b/>
          <w:bCs/>
          <w:sz w:val="24"/>
          <w:szCs w:val="24"/>
          <w:lang w:val="en-GB"/>
        </w:rPr>
        <w:t>M.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, Reardon, E. E., Chapman, L. J. (2011). Hypoxia and behaviour in a male African cichlid. </w:t>
      </w:r>
      <w:r w:rsidR="004418D5" w:rsidRPr="004418D5">
        <w:rPr>
          <w:rFonts w:ascii="Garamond" w:hAnsi="Garamond" w:cs="Arial"/>
          <w:bCs/>
          <w:i/>
          <w:sz w:val="24"/>
          <w:szCs w:val="24"/>
          <w:lang w:val="en-GB"/>
        </w:rPr>
        <w:t>Journal of Fish Biology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78(7): 2085–2092.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doi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: 10.1111/j.1095–8649.</w:t>
      </w:r>
      <w:proofErr w:type="gram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2011.02996.x</w:t>
      </w:r>
      <w:proofErr w:type="gramEnd"/>
    </w:p>
    <w:p w14:paraId="7230CD63" w14:textId="473A87F4" w:rsidR="004418D5" w:rsidRPr="004418D5" w:rsidRDefault="00D02F69" w:rsidP="004418D5">
      <w:pPr>
        <w:ind w:left="709" w:hanging="709"/>
        <w:rPr>
          <w:rFonts w:ascii="Garamond" w:hAnsi="Garamond" w:cs="Arial"/>
          <w:bCs/>
          <w:sz w:val="24"/>
          <w:szCs w:val="24"/>
          <w:lang w:val="en-GB"/>
        </w:rPr>
      </w:pPr>
      <w:r>
        <w:rPr>
          <w:rFonts w:ascii="Garamond" w:hAnsi="Garamond" w:cs="Arial"/>
          <w:bCs/>
          <w:sz w:val="24"/>
          <w:szCs w:val="24"/>
          <w:lang w:val="en-GB"/>
        </w:rPr>
        <w:t>6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.</w:t>
      </w:r>
      <w:r w:rsidR="004418D5" w:rsidRPr="004418D5">
        <w:rPr>
          <w:rFonts w:ascii="Garamond" w:hAnsi="Garamond" w:cs="Arial"/>
          <w:b/>
          <w:bCs/>
          <w:sz w:val="24"/>
          <w:szCs w:val="24"/>
          <w:lang w:val="en-GB"/>
        </w:rPr>
        <w:t xml:space="preserve"> 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 </w:t>
      </w:r>
      <w:r w:rsidR="004418D5" w:rsidRPr="004418D5">
        <w:rPr>
          <w:rFonts w:ascii="Garamond" w:hAnsi="Garamond" w:cs="Arial"/>
          <w:b/>
          <w:bCs/>
          <w:sz w:val="24"/>
          <w:szCs w:val="24"/>
          <w:lang w:val="en-GB"/>
        </w:rPr>
        <w:t>Gotanda, K. M</w:t>
      </w:r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., Turgeon, K., Kramer, D. L. (2009). Body size and reserve protection affect flight initiation distance in parrotfishes. </w:t>
      </w:r>
      <w:proofErr w:type="spellStart"/>
      <w:r w:rsidR="004418D5" w:rsidRPr="004418D5">
        <w:rPr>
          <w:rFonts w:ascii="Garamond" w:hAnsi="Garamond" w:cs="Arial"/>
          <w:bCs/>
          <w:i/>
          <w:sz w:val="24"/>
          <w:szCs w:val="24"/>
          <w:lang w:val="en-GB"/>
        </w:rPr>
        <w:t>Behavioral</w:t>
      </w:r>
      <w:proofErr w:type="spellEnd"/>
      <w:r w:rsidR="004418D5" w:rsidRPr="004418D5">
        <w:rPr>
          <w:rFonts w:ascii="Garamond" w:hAnsi="Garamond" w:cs="Arial"/>
          <w:bCs/>
          <w:i/>
          <w:sz w:val="24"/>
          <w:szCs w:val="24"/>
          <w:lang w:val="en-GB"/>
        </w:rPr>
        <w:t xml:space="preserve"> Ecology and </w:t>
      </w:r>
      <w:proofErr w:type="spellStart"/>
      <w:r w:rsidR="004418D5" w:rsidRPr="004418D5">
        <w:rPr>
          <w:rFonts w:ascii="Garamond" w:hAnsi="Garamond" w:cs="Arial"/>
          <w:bCs/>
          <w:i/>
          <w:sz w:val="24"/>
          <w:szCs w:val="24"/>
          <w:lang w:val="en-GB"/>
        </w:rPr>
        <w:t>Sociobiology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 xml:space="preserve"> 63(11):1563–1572. </w:t>
      </w:r>
      <w:proofErr w:type="spellStart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doi</w:t>
      </w:r>
      <w:proofErr w:type="spellEnd"/>
      <w:r w:rsidR="004418D5" w:rsidRPr="004418D5">
        <w:rPr>
          <w:rFonts w:ascii="Garamond" w:hAnsi="Garamond" w:cs="Arial"/>
          <w:bCs/>
          <w:sz w:val="24"/>
          <w:szCs w:val="24"/>
          <w:lang w:val="en-GB"/>
        </w:rPr>
        <w:t>: 10.1007/s00265–009–0750–5</w:t>
      </w:r>
    </w:p>
    <w:p w14:paraId="0390B0F2" w14:textId="171DD30B" w:rsidR="00B45979" w:rsidRDefault="00B45979" w:rsidP="00846488">
      <w:pPr>
        <w:ind w:left="709" w:hanging="709"/>
        <w:rPr>
          <w:rFonts w:ascii="Garamond" w:hAnsi="Garamond" w:cs="Arial"/>
          <w:bCs/>
          <w:sz w:val="24"/>
          <w:szCs w:val="24"/>
          <w:lang w:val="en-GB"/>
        </w:rPr>
      </w:pPr>
    </w:p>
    <w:p w14:paraId="6E360617" w14:textId="0549D939" w:rsidR="00BC68C0" w:rsidRDefault="00DA7016" w:rsidP="00846488">
      <w:pPr>
        <w:ind w:left="709" w:hanging="709"/>
        <w:rPr>
          <w:rFonts w:ascii="Garamond" w:hAnsi="Garamond" w:cs="Arial"/>
          <w:bCs/>
          <w:sz w:val="24"/>
          <w:szCs w:val="24"/>
          <w:lang w:val="en-GB"/>
        </w:rPr>
      </w:pPr>
      <w:r>
        <w:rPr>
          <w:rFonts w:ascii="Garamond" w:hAnsi="Garamond" w:cs="Arial"/>
          <w:b/>
          <w:bCs/>
          <w:sz w:val="24"/>
          <w:szCs w:val="24"/>
          <w:lang w:val="en-GB"/>
        </w:rPr>
        <w:t xml:space="preserve">Responses to </w:t>
      </w:r>
      <w:r w:rsidR="00D02F69">
        <w:rPr>
          <w:rFonts w:ascii="Garamond" w:hAnsi="Garamond" w:cs="Arial"/>
          <w:b/>
          <w:bCs/>
          <w:sz w:val="24"/>
          <w:szCs w:val="24"/>
          <w:lang w:val="en-GB"/>
        </w:rPr>
        <w:t>C</w:t>
      </w:r>
      <w:r>
        <w:rPr>
          <w:rFonts w:ascii="Garamond" w:hAnsi="Garamond" w:cs="Arial"/>
          <w:b/>
          <w:bCs/>
          <w:sz w:val="24"/>
          <w:szCs w:val="24"/>
          <w:lang w:val="en-GB"/>
        </w:rPr>
        <w:t>omments</w:t>
      </w:r>
    </w:p>
    <w:p w14:paraId="6DB9E32B" w14:textId="336C05F2" w:rsidR="00DA7016" w:rsidRPr="004418D5" w:rsidRDefault="00D02F69" w:rsidP="00DA7016">
      <w:pPr>
        <w:spacing w:after="120"/>
        <w:ind w:left="709" w:hanging="709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5</w:t>
      </w:r>
      <w:r w:rsidR="00DA7016" w:rsidRPr="004418D5">
        <w:rPr>
          <w:rFonts w:ascii="Garamond" w:hAnsi="Garamond" w:cs="Arial"/>
          <w:bCs/>
          <w:sz w:val="24"/>
          <w:szCs w:val="24"/>
        </w:rPr>
        <w:t xml:space="preserve">. </w:t>
      </w:r>
      <w:r>
        <w:rPr>
          <w:rFonts w:ascii="Garamond" w:hAnsi="Garamond" w:cs="Arial"/>
          <w:bCs/>
          <w:sz w:val="24"/>
          <w:szCs w:val="24"/>
        </w:rPr>
        <w:t xml:space="preserve">  </w:t>
      </w:r>
      <w:proofErr w:type="spellStart"/>
      <w:r w:rsidR="00DA7016" w:rsidRPr="004418D5">
        <w:rPr>
          <w:rFonts w:ascii="Garamond" w:hAnsi="Garamond" w:cs="Arial"/>
          <w:bCs/>
          <w:sz w:val="24"/>
          <w:szCs w:val="24"/>
        </w:rPr>
        <w:t>Siepielski</w:t>
      </w:r>
      <w:proofErr w:type="spellEnd"/>
      <w:r w:rsidR="00DA7016" w:rsidRPr="004418D5">
        <w:rPr>
          <w:rFonts w:ascii="Garamond" w:hAnsi="Garamond" w:cs="Arial"/>
          <w:bCs/>
          <w:sz w:val="24"/>
          <w:szCs w:val="24"/>
        </w:rPr>
        <w:t xml:space="preserve">, A. M., Morrissey, M. B., </w:t>
      </w:r>
      <w:proofErr w:type="spellStart"/>
      <w:r w:rsidR="00DA7016" w:rsidRPr="004418D5">
        <w:rPr>
          <w:rFonts w:ascii="Garamond" w:hAnsi="Garamond" w:cs="Arial"/>
          <w:bCs/>
          <w:sz w:val="24"/>
          <w:szCs w:val="24"/>
        </w:rPr>
        <w:t>Buoro</w:t>
      </w:r>
      <w:proofErr w:type="spellEnd"/>
      <w:r w:rsidR="00DA7016" w:rsidRPr="004418D5">
        <w:rPr>
          <w:rFonts w:ascii="Garamond" w:hAnsi="Garamond" w:cs="Arial"/>
          <w:bCs/>
          <w:sz w:val="24"/>
          <w:szCs w:val="24"/>
        </w:rPr>
        <w:t xml:space="preserve">, M., Carlson, S. M., Caruso, C. M., Clegg, S. M., Coulson, T., </w:t>
      </w:r>
      <w:proofErr w:type="spellStart"/>
      <w:r w:rsidR="00DA7016" w:rsidRPr="004418D5">
        <w:rPr>
          <w:rFonts w:ascii="Garamond" w:hAnsi="Garamond" w:cs="Arial"/>
          <w:bCs/>
          <w:sz w:val="24"/>
          <w:szCs w:val="24"/>
        </w:rPr>
        <w:t>DiBattista</w:t>
      </w:r>
      <w:proofErr w:type="spellEnd"/>
      <w:r w:rsidR="00DA7016" w:rsidRPr="004418D5">
        <w:rPr>
          <w:rFonts w:ascii="Garamond" w:hAnsi="Garamond" w:cs="Arial"/>
          <w:bCs/>
          <w:sz w:val="24"/>
          <w:szCs w:val="24"/>
        </w:rPr>
        <w:t xml:space="preserve">, J., </w:t>
      </w:r>
      <w:r w:rsidR="00DA7016" w:rsidRPr="004418D5">
        <w:rPr>
          <w:rFonts w:ascii="Garamond" w:hAnsi="Garamond" w:cs="Arial"/>
          <w:b/>
          <w:bCs/>
          <w:sz w:val="24"/>
          <w:szCs w:val="24"/>
        </w:rPr>
        <w:t>Gotanda, K. M.</w:t>
      </w:r>
      <w:r w:rsidR="00DA7016" w:rsidRPr="004418D5">
        <w:rPr>
          <w:rFonts w:ascii="Garamond" w:hAnsi="Garamond" w:cs="Arial"/>
          <w:bCs/>
          <w:sz w:val="24"/>
          <w:szCs w:val="24"/>
        </w:rPr>
        <w:t xml:space="preserve">, Francis, C. D., Hereford, J., Kingsolver, J. G., Augustine, K. E., </w:t>
      </w:r>
      <w:proofErr w:type="spellStart"/>
      <w:r w:rsidR="00DA7016" w:rsidRPr="004418D5">
        <w:rPr>
          <w:rFonts w:ascii="Garamond" w:hAnsi="Garamond" w:cs="Arial"/>
          <w:bCs/>
          <w:sz w:val="24"/>
          <w:szCs w:val="24"/>
        </w:rPr>
        <w:t>Kruuk</w:t>
      </w:r>
      <w:proofErr w:type="spellEnd"/>
      <w:r w:rsidR="00DA7016" w:rsidRPr="004418D5">
        <w:rPr>
          <w:rFonts w:ascii="Garamond" w:hAnsi="Garamond" w:cs="Arial"/>
          <w:bCs/>
          <w:sz w:val="24"/>
          <w:szCs w:val="24"/>
        </w:rPr>
        <w:t xml:space="preserve">, L. E. B., Martin, R. A., Sheldon, B. C., </w:t>
      </w:r>
      <w:proofErr w:type="spellStart"/>
      <w:r w:rsidR="00DA7016" w:rsidRPr="004418D5">
        <w:rPr>
          <w:rFonts w:ascii="Garamond" w:hAnsi="Garamond" w:cs="Arial"/>
          <w:bCs/>
          <w:sz w:val="24"/>
          <w:szCs w:val="24"/>
        </w:rPr>
        <w:t>Sletvold</w:t>
      </w:r>
      <w:proofErr w:type="spellEnd"/>
      <w:r w:rsidR="00DA7016" w:rsidRPr="004418D5">
        <w:rPr>
          <w:rFonts w:ascii="Garamond" w:hAnsi="Garamond" w:cs="Arial"/>
          <w:bCs/>
          <w:sz w:val="24"/>
          <w:szCs w:val="24"/>
        </w:rPr>
        <w:t xml:space="preserve">, N., </w:t>
      </w:r>
      <w:proofErr w:type="spellStart"/>
      <w:r w:rsidR="00DA7016" w:rsidRPr="004418D5">
        <w:rPr>
          <w:rFonts w:ascii="Garamond" w:hAnsi="Garamond" w:cs="Arial"/>
          <w:bCs/>
          <w:sz w:val="24"/>
          <w:szCs w:val="24"/>
        </w:rPr>
        <w:t>Svensson</w:t>
      </w:r>
      <w:proofErr w:type="spellEnd"/>
      <w:r w:rsidR="00DA7016" w:rsidRPr="004418D5">
        <w:rPr>
          <w:rFonts w:ascii="Garamond" w:hAnsi="Garamond" w:cs="Arial"/>
          <w:bCs/>
          <w:sz w:val="24"/>
          <w:szCs w:val="24"/>
        </w:rPr>
        <w:t xml:space="preserve">, E. I., Wade, M. J., </w:t>
      </w:r>
      <w:proofErr w:type="spellStart"/>
      <w:r w:rsidR="00DA7016" w:rsidRPr="004418D5">
        <w:rPr>
          <w:rFonts w:ascii="Garamond" w:hAnsi="Garamond" w:cs="Arial"/>
          <w:bCs/>
          <w:sz w:val="24"/>
          <w:szCs w:val="24"/>
        </w:rPr>
        <w:t>MacColl</w:t>
      </w:r>
      <w:proofErr w:type="spellEnd"/>
      <w:r w:rsidR="00DA7016" w:rsidRPr="004418D5">
        <w:rPr>
          <w:rFonts w:ascii="Garamond" w:hAnsi="Garamond" w:cs="Arial"/>
          <w:bCs/>
          <w:sz w:val="24"/>
          <w:szCs w:val="24"/>
        </w:rPr>
        <w:t xml:space="preserve">, A. D. C. (2018). Response to comment on "Precipitation drives global variation in natural selection". </w:t>
      </w:r>
      <w:r w:rsidR="00DA7016" w:rsidRPr="004418D5">
        <w:rPr>
          <w:rFonts w:ascii="Garamond" w:hAnsi="Garamond" w:cs="Arial"/>
          <w:bCs/>
          <w:i/>
          <w:sz w:val="24"/>
          <w:szCs w:val="24"/>
        </w:rPr>
        <w:t>Science</w:t>
      </w:r>
      <w:r w:rsidR="00DA7016" w:rsidRPr="004418D5">
        <w:rPr>
          <w:rFonts w:ascii="Garamond" w:hAnsi="Garamond" w:cs="Arial"/>
          <w:bCs/>
          <w:sz w:val="24"/>
          <w:szCs w:val="24"/>
        </w:rPr>
        <w:t xml:space="preserve"> 359(6374): eaan5760. </w:t>
      </w:r>
      <w:proofErr w:type="spellStart"/>
      <w:r w:rsidR="00DA7016" w:rsidRPr="004418D5">
        <w:rPr>
          <w:rFonts w:ascii="Garamond" w:hAnsi="Garamond" w:cs="Arial"/>
          <w:bCs/>
          <w:sz w:val="24"/>
          <w:szCs w:val="24"/>
        </w:rPr>
        <w:t>doi</w:t>
      </w:r>
      <w:proofErr w:type="spellEnd"/>
      <w:r w:rsidR="00DA7016" w:rsidRPr="004418D5">
        <w:rPr>
          <w:rFonts w:ascii="Garamond" w:hAnsi="Garamond" w:cs="Arial"/>
          <w:bCs/>
          <w:sz w:val="24"/>
          <w:szCs w:val="24"/>
        </w:rPr>
        <w:t>: 0.1126/</w:t>
      </w:r>
      <w:proofErr w:type="gramStart"/>
      <w:r w:rsidR="00DA7016" w:rsidRPr="004418D5">
        <w:rPr>
          <w:rFonts w:ascii="Garamond" w:hAnsi="Garamond" w:cs="Arial"/>
          <w:bCs/>
          <w:sz w:val="24"/>
          <w:szCs w:val="24"/>
        </w:rPr>
        <w:t>science.aan</w:t>
      </w:r>
      <w:proofErr w:type="gramEnd"/>
      <w:r w:rsidR="00DA7016" w:rsidRPr="004418D5">
        <w:rPr>
          <w:rFonts w:ascii="Garamond" w:hAnsi="Garamond" w:cs="Arial"/>
          <w:bCs/>
          <w:sz w:val="24"/>
          <w:szCs w:val="24"/>
        </w:rPr>
        <w:t>5760</w:t>
      </w:r>
    </w:p>
    <w:p w14:paraId="104B4958" w14:textId="1FADE0D9" w:rsidR="00DA7016" w:rsidRDefault="00D02F69" w:rsidP="00F34C72">
      <w:pPr>
        <w:ind w:left="709" w:hanging="709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4</w:t>
      </w:r>
      <w:r w:rsidR="00DA7016" w:rsidRPr="004418D5">
        <w:rPr>
          <w:rFonts w:ascii="Garamond" w:hAnsi="Garamond" w:cs="Arial"/>
          <w:bCs/>
          <w:sz w:val="24"/>
          <w:szCs w:val="24"/>
        </w:rPr>
        <w:t xml:space="preserve">. </w:t>
      </w:r>
      <w:r>
        <w:rPr>
          <w:rFonts w:ascii="Garamond" w:hAnsi="Garamond" w:cs="Arial"/>
          <w:bCs/>
          <w:sz w:val="24"/>
          <w:szCs w:val="24"/>
        </w:rPr>
        <w:t xml:space="preserve">  </w:t>
      </w:r>
      <w:r w:rsidR="00DA7016" w:rsidRPr="004418D5">
        <w:rPr>
          <w:rFonts w:ascii="Garamond" w:hAnsi="Garamond" w:cs="Arial"/>
          <w:bCs/>
          <w:sz w:val="24"/>
          <w:szCs w:val="24"/>
        </w:rPr>
        <w:t xml:space="preserve">Berger-Tal, O., </w:t>
      </w:r>
      <w:proofErr w:type="spellStart"/>
      <w:r w:rsidR="00DA7016" w:rsidRPr="004418D5">
        <w:rPr>
          <w:rFonts w:ascii="Garamond" w:hAnsi="Garamond" w:cs="Arial"/>
          <w:bCs/>
          <w:sz w:val="24"/>
          <w:szCs w:val="24"/>
        </w:rPr>
        <w:t>Greggor</w:t>
      </w:r>
      <w:proofErr w:type="spellEnd"/>
      <w:r w:rsidR="00DA7016" w:rsidRPr="004418D5">
        <w:rPr>
          <w:rFonts w:ascii="Garamond" w:hAnsi="Garamond" w:cs="Arial"/>
          <w:bCs/>
          <w:sz w:val="24"/>
          <w:szCs w:val="24"/>
        </w:rPr>
        <w:t xml:space="preserve">, A. L., </w:t>
      </w:r>
      <w:proofErr w:type="spellStart"/>
      <w:r w:rsidR="00DA7016" w:rsidRPr="004418D5">
        <w:rPr>
          <w:rFonts w:ascii="Garamond" w:hAnsi="Garamond" w:cs="Arial"/>
          <w:bCs/>
          <w:sz w:val="24"/>
          <w:szCs w:val="24"/>
        </w:rPr>
        <w:t>Macura</w:t>
      </w:r>
      <w:proofErr w:type="spellEnd"/>
      <w:r w:rsidR="00DA7016" w:rsidRPr="004418D5">
        <w:rPr>
          <w:rFonts w:ascii="Garamond" w:hAnsi="Garamond" w:cs="Arial"/>
          <w:bCs/>
          <w:sz w:val="24"/>
          <w:szCs w:val="24"/>
        </w:rPr>
        <w:t xml:space="preserve">, B., Adams, C., Blumenthal, A., </w:t>
      </w:r>
      <w:proofErr w:type="spellStart"/>
      <w:r w:rsidR="00DA7016" w:rsidRPr="004418D5">
        <w:rPr>
          <w:rFonts w:ascii="Garamond" w:hAnsi="Garamond" w:cs="Arial"/>
          <w:bCs/>
          <w:sz w:val="24"/>
          <w:szCs w:val="24"/>
        </w:rPr>
        <w:t>Bouskila</w:t>
      </w:r>
      <w:proofErr w:type="spellEnd"/>
      <w:r w:rsidR="00DA7016" w:rsidRPr="004418D5">
        <w:rPr>
          <w:rFonts w:ascii="Garamond" w:hAnsi="Garamond" w:cs="Arial"/>
          <w:bCs/>
          <w:sz w:val="24"/>
          <w:szCs w:val="24"/>
        </w:rPr>
        <w:t xml:space="preserve">, A., </w:t>
      </w:r>
      <w:proofErr w:type="spellStart"/>
      <w:r w:rsidR="00DA7016" w:rsidRPr="004418D5">
        <w:rPr>
          <w:rFonts w:ascii="Garamond" w:hAnsi="Garamond" w:cs="Arial"/>
          <w:bCs/>
          <w:sz w:val="24"/>
          <w:szCs w:val="24"/>
        </w:rPr>
        <w:t>Candolin</w:t>
      </w:r>
      <w:proofErr w:type="spellEnd"/>
      <w:r w:rsidR="00DA7016" w:rsidRPr="004418D5">
        <w:rPr>
          <w:rFonts w:ascii="Garamond" w:hAnsi="Garamond" w:cs="Arial"/>
          <w:bCs/>
          <w:sz w:val="24"/>
          <w:szCs w:val="24"/>
        </w:rPr>
        <w:t>, U., Doran, C.,</w:t>
      </w:r>
      <w:r w:rsidR="00DA7016" w:rsidRPr="004418D5">
        <w:rPr>
          <w:rFonts w:ascii="Garamond" w:hAnsi="Garamond" w:cs="Arial"/>
          <w:b/>
          <w:bCs/>
          <w:sz w:val="24"/>
          <w:szCs w:val="24"/>
        </w:rPr>
        <w:t xml:space="preserve"> Gotanda, K. M.</w:t>
      </w:r>
      <w:r w:rsidR="00DA7016" w:rsidRPr="004418D5">
        <w:rPr>
          <w:rFonts w:ascii="Garamond" w:hAnsi="Garamond" w:cs="Arial"/>
          <w:bCs/>
          <w:sz w:val="24"/>
          <w:szCs w:val="24"/>
        </w:rPr>
        <w:t xml:space="preserve">, Price, C., Putman, B., </w:t>
      </w:r>
      <w:proofErr w:type="spellStart"/>
      <w:r w:rsidR="00DA7016" w:rsidRPr="004418D5">
        <w:rPr>
          <w:rFonts w:ascii="Garamond" w:hAnsi="Garamond" w:cs="Arial"/>
          <w:bCs/>
          <w:sz w:val="24"/>
          <w:szCs w:val="24"/>
        </w:rPr>
        <w:t>Segoli</w:t>
      </w:r>
      <w:proofErr w:type="spellEnd"/>
      <w:r w:rsidR="00DA7016" w:rsidRPr="004418D5">
        <w:rPr>
          <w:rFonts w:ascii="Garamond" w:hAnsi="Garamond" w:cs="Arial"/>
          <w:bCs/>
          <w:sz w:val="24"/>
          <w:szCs w:val="24"/>
        </w:rPr>
        <w:t xml:space="preserve">, M., </w:t>
      </w:r>
      <w:proofErr w:type="spellStart"/>
      <w:r w:rsidR="00DA7016" w:rsidRPr="004418D5">
        <w:rPr>
          <w:rFonts w:ascii="Garamond" w:hAnsi="Garamond" w:cs="Arial"/>
          <w:bCs/>
          <w:sz w:val="24"/>
          <w:szCs w:val="24"/>
        </w:rPr>
        <w:t>Snijders</w:t>
      </w:r>
      <w:proofErr w:type="spellEnd"/>
      <w:r w:rsidR="00DA7016" w:rsidRPr="004418D5">
        <w:rPr>
          <w:rFonts w:ascii="Garamond" w:hAnsi="Garamond" w:cs="Arial"/>
          <w:bCs/>
          <w:sz w:val="24"/>
          <w:szCs w:val="24"/>
        </w:rPr>
        <w:t xml:space="preserve">, L., Wong, B. B. M., Blumstein, D. T. (2018) </w:t>
      </w:r>
      <w:r w:rsidR="00DA7016">
        <w:rPr>
          <w:rFonts w:ascii="Garamond" w:hAnsi="Garamond" w:cs="Arial"/>
          <w:bCs/>
          <w:sz w:val="24"/>
          <w:szCs w:val="24"/>
        </w:rPr>
        <w:t xml:space="preserve">Systematic evidence synthesis as part of a larger process: a response to comments on Berger-Tal et al. </w:t>
      </w:r>
      <w:r w:rsidR="00DA7016" w:rsidRPr="004418D5">
        <w:rPr>
          <w:rFonts w:ascii="Garamond" w:hAnsi="Garamond" w:cs="Arial"/>
          <w:bCs/>
          <w:i/>
          <w:sz w:val="24"/>
          <w:szCs w:val="24"/>
        </w:rPr>
        <w:t>Behavioral Ecology</w:t>
      </w:r>
      <w:r w:rsidR="00DA7016">
        <w:rPr>
          <w:rFonts w:ascii="Garamond" w:hAnsi="Garamond" w:cs="Arial"/>
          <w:bCs/>
          <w:sz w:val="24"/>
          <w:szCs w:val="24"/>
        </w:rPr>
        <w:t>.</w:t>
      </w:r>
      <w:r w:rsidR="00DA7016" w:rsidRPr="004418D5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="00DA7016" w:rsidRPr="004418D5">
        <w:rPr>
          <w:rFonts w:ascii="Garamond" w:hAnsi="Garamond" w:cs="Arial"/>
          <w:bCs/>
          <w:sz w:val="24"/>
          <w:szCs w:val="24"/>
        </w:rPr>
        <w:t>doi</w:t>
      </w:r>
      <w:proofErr w:type="spellEnd"/>
      <w:r w:rsidR="00DA7016" w:rsidRPr="004418D5">
        <w:rPr>
          <w:rFonts w:ascii="Garamond" w:hAnsi="Garamond" w:cs="Arial"/>
          <w:bCs/>
          <w:sz w:val="24"/>
          <w:szCs w:val="24"/>
        </w:rPr>
        <w:t xml:space="preserve">: </w:t>
      </w:r>
      <w:r w:rsidR="00DA7016" w:rsidRPr="00DA7016">
        <w:rPr>
          <w:rFonts w:ascii="Garamond" w:hAnsi="Garamond" w:cs="Arial"/>
          <w:bCs/>
          <w:sz w:val="24"/>
          <w:szCs w:val="24"/>
        </w:rPr>
        <w:t>/10.1093/</w:t>
      </w:r>
      <w:proofErr w:type="spellStart"/>
      <w:r w:rsidR="00DA7016" w:rsidRPr="00DA7016">
        <w:rPr>
          <w:rFonts w:ascii="Garamond" w:hAnsi="Garamond" w:cs="Arial"/>
          <w:bCs/>
          <w:sz w:val="24"/>
          <w:szCs w:val="24"/>
        </w:rPr>
        <w:t>beheco</w:t>
      </w:r>
      <w:proofErr w:type="spellEnd"/>
      <w:r w:rsidR="00DA7016" w:rsidRPr="00DA7016">
        <w:rPr>
          <w:rFonts w:ascii="Garamond" w:hAnsi="Garamond" w:cs="Arial"/>
          <w:bCs/>
          <w:sz w:val="24"/>
          <w:szCs w:val="24"/>
        </w:rPr>
        <w:t>/ary163</w:t>
      </w:r>
    </w:p>
    <w:p w14:paraId="11C33426" w14:textId="336C55EB" w:rsidR="00D02F69" w:rsidRDefault="00D02F69" w:rsidP="00F34C72">
      <w:pPr>
        <w:ind w:left="709" w:hanging="709"/>
        <w:rPr>
          <w:rFonts w:ascii="Garamond" w:hAnsi="Garamond" w:cs="Arial"/>
          <w:bCs/>
          <w:sz w:val="24"/>
          <w:szCs w:val="24"/>
        </w:rPr>
      </w:pPr>
    </w:p>
    <w:p w14:paraId="5E28F37B" w14:textId="70573D1F" w:rsidR="00D02F69" w:rsidRPr="00D02F69" w:rsidRDefault="00D02F69" w:rsidP="00F34C72">
      <w:pPr>
        <w:ind w:left="709" w:hanging="709"/>
        <w:rPr>
          <w:rFonts w:ascii="Garamond" w:hAnsi="Garamond" w:cs="Arial"/>
          <w:b/>
          <w:bCs/>
          <w:sz w:val="24"/>
          <w:szCs w:val="24"/>
        </w:rPr>
      </w:pPr>
      <w:r w:rsidRPr="00D02F69">
        <w:rPr>
          <w:rFonts w:ascii="Garamond" w:hAnsi="Garamond" w:cs="Arial"/>
          <w:b/>
          <w:bCs/>
          <w:sz w:val="24"/>
          <w:szCs w:val="24"/>
        </w:rPr>
        <w:t>Methods</w:t>
      </w:r>
    </w:p>
    <w:p w14:paraId="4522F5DC" w14:textId="138C08E5" w:rsidR="00D02F69" w:rsidRPr="004418D5" w:rsidRDefault="00D02F69" w:rsidP="00D02F69">
      <w:pPr>
        <w:ind w:left="709" w:hanging="709"/>
        <w:rPr>
          <w:rFonts w:ascii="Garamond" w:hAnsi="Garamond" w:cs="Arial"/>
          <w:b/>
          <w:bCs/>
          <w:sz w:val="24"/>
          <w:szCs w:val="24"/>
          <w:lang w:val="en-GB"/>
        </w:rPr>
      </w:pPr>
      <w:r>
        <w:rPr>
          <w:rFonts w:ascii="Garamond" w:hAnsi="Garamond" w:cs="Arial"/>
          <w:bCs/>
          <w:sz w:val="24"/>
          <w:szCs w:val="24"/>
          <w:lang w:val="en-GB"/>
        </w:rPr>
        <w:t>3</w:t>
      </w:r>
      <w:r w:rsidRPr="004418D5">
        <w:rPr>
          <w:rFonts w:ascii="Garamond" w:hAnsi="Garamond" w:cs="Arial"/>
          <w:bCs/>
          <w:sz w:val="24"/>
          <w:szCs w:val="24"/>
          <w:lang w:val="en-GB"/>
        </w:rPr>
        <w:t>.</w:t>
      </w:r>
      <w:r>
        <w:rPr>
          <w:rFonts w:ascii="Garamond" w:hAnsi="Garamond" w:cs="Arial"/>
          <w:bCs/>
          <w:sz w:val="24"/>
          <w:szCs w:val="24"/>
          <w:lang w:val="en-GB"/>
        </w:rPr>
        <w:t xml:space="preserve">  </w:t>
      </w:r>
      <w:r w:rsidRPr="004418D5">
        <w:rPr>
          <w:rFonts w:ascii="Garamond" w:hAnsi="Garamond" w:cs="Arial"/>
          <w:bCs/>
          <w:sz w:val="24"/>
          <w:szCs w:val="24"/>
          <w:lang w:val="en-GB"/>
        </w:rPr>
        <w:t xml:space="preserve"> </w:t>
      </w:r>
      <w:proofErr w:type="spellStart"/>
      <w:r w:rsidRPr="004418D5">
        <w:rPr>
          <w:rFonts w:ascii="Garamond" w:hAnsi="Garamond" w:cs="Arial"/>
          <w:bCs/>
          <w:sz w:val="24"/>
          <w:szCs w:val="24"/>
          <w:lang w:val="en-GB"/>
        </w:rPr>
        <w:t>Knutie</w:t>
      </w:r>
      <w:proofErr w:type="spellEnd"/>
      <w:r w:rsidRPr="004418D5">
        <w:rPr>
          <w:rFonts w:ascii="Garamond" w:hAnsi="Garamond" w:cs="Arial"/>
          <w:bCs/>
          <w:sz w:val="24"/>
          <w:szCs w:val="24"/>
          <w:lang w:val="en-GB"/>
        </w:rPr>
        <w:t>, S. A.</w:t>
      </w:r>
      <w:r w:rsidRPr="004418D5">
        <w:rPr>
          <w:rFonts w:ascii="Garamond" w:hAnsi="Garamond" w:cs="Arial"/>
          <w:b/>
          <w:bCs/>
          <w:sz w:val="24"/>
          <w:szCs w:val="24"/>
          <w:vertAlign w:val="superscript"/>
          <w:lang w:val="en-GB"/>
        </w:rPr>
        <w:t>*</w:t>
      </w:r>
      <w:r w:rsidRPr="004418D5">
        <w:rPr>
          <w:rFonts w:ascii="Garamond" w:hAnsi="Garamond" w:cs="Arial"/>
          <w:bCs/>
          <w:sz w:val="24"/>
          <w:szCs w:val="24"/>
          <w:lang w:val="en-GB"/>
        </w:rPr>
        <w:t xml:space="preserve"> and </w:t>
      </w:r>
      <w:r w:rsidRPr="004418D5">
        <w:rPr>
          <w:rFonts w:ascii="Garamond" w:hAnsi="Garamond" w:cs="Arial"/>
          <w:b/>
          <w:bCs/>
          <w:sz w:val="24"/>
          <w:szCs w:val="24"/>
          <w:lang w:val="en-GB"/>
        </w:rPr>
        <w:t>Gotanda, K. M.</w:t>
      </w:r>
      <w:r w:rsidRPr="004418D5">
        <w:rPr>
          <w:rFonts w:ascii="Garamond" w:hAnsi="Garamond" w:cs="Arial"/>
          <w:b/>
          <w:bCs/>
          <w:sz w:val="24"/>
          <w:szCs w:val="24"/>
          <w:vertAlign w:val="superscript"/>
          <w:lang w:val="en-GB"/>
        </w:rPr>
        <w:t>*</w:t>
      </w:r>
      <w:r w:rsidRPr="004418D5">
        <w:rPr>
          <w:rFonts w:ascii="Garamond" w:hAnsi="Garamond" w:cs="Arial"/>
          <w:bCs/>
          <w:sz w:val="24"/>
          <w:szCs w:val="24"/>
          <w:lang w:val="en-GB"/>
        </w:rPr>
        <w:t xml:space="preserve"> (2018) A non-destructive method to collect </w:t>
      </w:r>
      <w:proofErr w:type="spellStart"/>
      <w:r w:rsidRPr="004418D5">
        <w:rPr>
          <w:rFonts w:ascii="Garamond" w:hAnsi="Garamond" w:cs="Arial"/>
          <w:bCs/>
          <w:sz w:val="24"/>
          <w:szCs w:val="24"/>
          <w:lang w:val="en-GB"/>
        </w:rPr>
        <w:t>fecal</w:t>
      </w:r>
      <w:proofErr w:type="spellEnd"/>
      <w:r w:rsidRPr="004418D5">
        <w:rPr>
          <w:rFonts w:ascii="Garamond" w:hAnsi="Garamond" w:cs="Arial"/>
          <w:bCs/>
          <w:sz w:val="24"/>
          <w:szCs w:val="24"/>
          <w:lang w:val="en-GB"/>
        </w:rPr>
        <w:t xml:space="preserve"> samples from wild birds for microbiome studies. </w:t>
      </w:r>
      <w:r w:rsidRPr="004418D5">
        <w:rPr>
          <w:rFonts w:ascii="Garamond" w:hAnsi="Garamond" w:cs="Arial"/>
          <w:bCs/>
          <w:i/>
          <w:sz w:val="24"/>
          <w:szCs w:val="24"/>
          <w:lang w:val="en-GB"/>
        </w:rPr>
        <w:t>Microbial Ecology</w:t>
      </w:r>
      <w:r w:rsidRPr="004418D5">
        <w:rPr>
          <w:rFonts w:ascii="Garamond" w:hAnsi="Garamond" w:cs="Arial"/>
          <w:bCs/>
          <w:sz w:val="24"/>
          <w:szCs w:val="24"/>
          <w:lang w:val="en-GB"/>
        </w:rPr>
        <w:t xml:space="preserve"> </w:t>
      </w:r>
      <w:r>
        <w:rPr>
          <w:rFonts w:ascii="Garamond" w:hAnsi="Garamond" w:cs="Arial"/>
          <w:bCs/>
          <w:sz w:val="24"/>
          <w:szCs w:val="24"/>
          <w:lang w:val="en-GB"/>
        </w:rPr>
        <w:t xml:space="preserve">76(4): 851-855. </w:t>
      </w:r>
      <w:proofErr w:type="spellStart"/>
      <w:r w:rsidRPr="004418D5">
        <w:rPr>
          <w:rFonts w:ascii="Garamond" w:hAnsi="Garamond" w:cs="Arial"/>
          <w:bCs/>
          <w:sz w:val="24"/>
          <w:szCs w:val="24"/>
        </w:rPr>
        <w:t>doi</w:t>
      </w:r>
      <w:proofErr w:type="spellEnd"/>
      <w:r w:rsidRPr="004418D5">
        <w:rPr>
          <w:rFonts w:ascii="Garamond" w:hAnsi="Garamond" w:cs="Arial"/>
          <w:bCs/>
          <w:sz w:val="24"/>
          <w:szCs w:val="24"/>
        </w:rPr>
        <w:t>: 10.1007/s00248-018-1182-4</w:t>
      </w:r>
    </w:p>
    <w:p w14:paraId="2E7F1DB3" w14:textId="77777777" w:rsidR="00D02F69" w:rsidRDefault="00D02F69" w:rsidP="00F34C72">
      <w:pPr>
        <w:ind w:left="709" w:hanging="709"/>
        <w:rPr>
          <w:rFonts w:ascii="Garamond" w:hAnsi="Garamond" w:cs="Arial"/>
          <w:bCs/>
          <w:sz w:val="24"/>
          <w:szCs w:val="24"/>
        </w:rPr>
      </w:pPr>
    </w:p>
    <w:p w14:paraId="58302672" w14:textId="29C15A9C" w:rsidR="00D02F69" w:rsidRPr="00D02F69" w:rsidRDefault="00D02F69" w:rsidP="00F34C72">
      <w:pPr>
        <w:ind w:left="709" w:hanging="709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Natural History Notes</w:t>
      </w:r>
    </w:p>
    <w:bookmarkEnd w:id="2"/>
    <w:p w14:paraId="2DB0F26B" w14:textId="2995AFBD" w:rsidR="00D02F69" w:rsidRPr="004418D5" w:rsidRDefault="00D02F69" w:rsidP="00D02F69">
      <w:pPr>
        <w:spacing w:after="120"/>
        <w:ind w:left="709" w:hanging="709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  <w:lang w:val="en-GB"/>
        </w:rPr>
        <w:t>2</w:t>
      </w:r>
      <w:r w:rsidRPr="004418D5">
        <w:rPr>
          <w:rFonts w:ascii="Garamond" w:hAnsi="Garamond" w:cs="Arial"/>
          <w:bCs/>
          <w:sz w:val="24"/>
          <w:szCs w:val="24"/>
          <w:lang w:val="en-GB"/>
        </w:rPr>
        <w:t xml:space="preserve">. </w:t>
      </w:r>
      <w:r>
        <w:rPr>
          <w:rFonts w:ascii="Garamond" w:hAnsi="Garamond" w:cs="Arial"/>
          <w:bCs/>
          <w:sz w:val="24"/>
          <w:szCs w:val="24"/>
          <w:lang w:val="en-GB"/>
        </w:rPr>
        <w:t xml:space="preserve">  </w:t>
      </w:r>
      <w:bookmarkStart w:id="19" w:name="_Hlk535234993"/>
      <w:proofErr w:type="spellStart"/>
      <w:r w:rsidRPr="004418D5">
        <w:rPr>
          <w:rFonts w:ascii="Garamond" w:hAnsi="Garamond" w:cs="Arial"/>
          <w:bCs/>
          <w:sz w:val="24"/>
          <w:szCs w:val="24"/>
          <w:lang w:val="en-US"/>
        </w:rPr>
        <w:t>Theodosopoulos</w:t>
      </w:r>
      <w:bookmarkEnd w:id="19"/>
      <w:proofErr w:type="spellEnd"/>
      <w:r w:rsidRPr="004418D5">
        <w:rPr>
          <w:rFonts w:ascii="Garamond" w:hAnsi="Garamond" w:cs="Arial"/>
          <w:bCs/>
          <w:sz w:val="24"/>
          <w:szCs w:val="24"/>
        </w:rPr>
        <w:t>, A. N.</w:t>
      </w:r>
      <w:r w:rsidRPr="004418D5">
        <w:rPr>
          <w:rFonts w:ascii="Garamond" w:hAnsi="Garamond" w:cs="Arial"/>
          <w:bCs/>
          <w:sz w:val="24"/>
          <w:szCs w:val="24"/>
          <w:vertAlign w:val="superscript"/>
          <w:lang w:val="en-GB"/>
        </w:rPr>
        <w:t xml:space="preserve"> §</w:t>
      </w:r>
      <w:r w:rsidRPr="004418D5">
        <w:rPr>
          <w:rFonts w:ascii="Garamond" w:hAnsi="Garamond" w:cs="Arial"/>
          <w:b/>
          <w:bCs/>
          <w:sz w:val="24"/>
          <w:szCs w:val="24"/>
          <w:lang w:val="en-GB"/>
        </w:rPr>
        <w:t xml:space="preserve"> </w:t>
      </w:r>
      <w:r w:rsidRPr="004418D5">
        <w:rPr>
          <w:rFonts w:ascii="Garamond" w:hAnsi="Garamond" w:cs="Arial"/>
          <w:bCs/>
          <w:sz w:val="24"/>
          <w:szCs w:val="24"/>
        </w:rPr>
        <w:t>and</w:t>
      </w:r>
      <w:r w:rsidRPr="004418D5">
        <w:rPr>
          <w:rFonts w:ascii="Garamond" w:hAnsi="Garamond" w:cs="Arial"/>
          <w:b/>
          <w:bCs/>
          <w:sz w:val="24"/>
          <w:szCs w:val="24"/>
        </w:rPr>
        <w:t xml:space="preserve"> Gotanda, K. M.</w:t>
      </w:r>
      <w:r w:rsidRPr="004418D5">
        <w:rPr>
          <w:rFonts w:ascii="Garamond" w:hAnsi="Garamond" w:cs="Arial"/>
          <w:bCs/>
          <w:sz w:val="24"/>
          <w:szCs w:val="24"/>
        </w:rPr>
        <w:t xml:space="preserve"> (</w:t>
      </w:r>
      <w:r w:rsidR="004804D5">
        <w:rPr>
          <w:rFonts w:ascii="Garamond" w:hAnsi="Garamond" w:cs="Arial"/>
          <w:bCs/>
          <w:sz w:val="24"/>
          <w:szCs w:val="24"/>
        </w:rPr>
        <w:t>in press</w:t>
      </w:r>
      <w:r w:rsidRPr="004418D5">
        <w:rPr>
          <w:rFonts w:ascii="Garamond" w:hAnsi="Garamond" w:cs="Arial"/>
          <w:bCs/>
          <w:sz w:val="24"/>
          <w:szCs w:val="24"/>
        </w:rPr>
        <w:t xml:space="preserve">) Death of a Darwin’s Finch: a consequence of anthropogenic debris? </w:t>
      </w:r>
      <w:r w:rsidRPr="004418D5">
        <w:rPr>
          <w:rFonts w:ascii="Garamond" w:hAnsi="Garamond" w:cs="Arial"/>
          <w:bCs/>
          <w:i/>
          <w:sz w:val="24"/>
          <w:szCs w:val="24"/>
        </w:rPr>
        <w:t>The Wilson Journal of Ornithology</w:t>
      </w:r>
      <w:r w:rsidRPr="004418D5">
        <w:rPr>
          <w:rFonts w:ascii="Garamond" w:hAnsi="Garamond" w:cs="Arial"/>
          <w:bCs/>
          <w:sz w:val="24"/>
          <w:szCs w:val="24"/>
        </w:rPr>
        <w:t xml:space="preserve"> </w:t>
      </w:r>
    </w:p>
    <w:p w14:paraId="00FE74A2" w14:textId="3DB4E597" w:rsidR="00D02F69" w:rsidRPr="00D02F69" w:rsidRDefault="00D02F69" w:rsidP="00D02F69">
      <w:pPr>
        <w:ind w:left="709" w:hanging="709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  <w:lang w:val="en-GB"/>
        </w:rPr>
        <w:t>1</w:t>
      </w:r>
      <w:r w:rsidRPr="004418D5">
        <w:rPr>
          <w:rFonts w:ascii="Garamond" w:hAnsi="Garamond" w:cs="Arial"/>
          <w:bCs/>
          <w:sz w:val="24"/>
          <w:szCs w:val="24"/>
          <w:lang w:val="en-GB"/>
        </w:rPr>
        <w:t xml:space="preserve">.   </w:t>
      </w:r>
      <w:r w:rsidRPr="004418D5">
        <w:rPr>
          <w:rFonts w:ascii="Garamond" w:hAnsi="Garamond" w:cs="Arial"/>
          <w:b/>
          <w:bCs/>
          <w:sz w:val="24"/>
          <w:szCs w:val="24"/>
          <w:lang w:val="en-GB"/>
        </w:rPr>
        <w:t>Gotanda, K. M.</w:t>
      </w:r>
      <w:r w:rsidRPr="004418D5">
        <w:rPr>
          <w:rFonts w:ascii="Garamond" w:hAnsi="Garamond" w:cs="Arial"/>
          <w:bCs/>
          <w:sz w:val="24"/>
          <w:szCs w:val="24"/>
          <w:lang w:val="en-GB"/>
        </w:rPr>
        <w:t>,</w:t>
      </w:r>
      <w:r w:rsidRPr="004418D5">
        <w:rPr>
          <w:rFonts w:ascii="Garamond" w:hAnsi="Garamond" w:cs="Arial"/>
          <w:b/>
          <w:bCs/>
          <w:sz w:val="24"/>
          <w:szCs w:val="24"/>
          <w:lang w:val="en-GB"/>
        </w:rPr>
        <w:t xml:space="preserve"> </w:t>
      </w:r>
      <w:r w:rsidRPr="004418D5">
        <w:rPr>
          <w:rFonts w:ascii="Garamond" w:hAnsi="Garamond" w:cs="Arial"/>
          <w:bCs/>
          <w:sz w:val="24"/>
          <w:szCs w:val="24"/>
          <w:lang w:val="en-GB"/>
        </w:rPr>
        <w:t xml:space="preserve">Sharpe, D. M. T., De León, L. F. (2015). Galapagos Mockingbird preys on an invasive mammal. </w:t>
      </w:r>
      <w:r w:rsidRPr="004418D5">
        <w:rPr>
          <w:rFonts w:ascii="Garamond" w:hAnsi="Garamond" w:cs="Arial"/>
          <w:bCs/>
          <w:i/>
          <w:sz w:val="24"/>
          <w:szCs w:val="24"/>
          <w:lang w:val="en-GB"/>
        </w:rPr>
        <w:t>The Wilson Journal of Ornithology</w:t>
      </w:r>
      <w:r w:rsidRPr="004418D5">
        <w:rPr>
          <w:rFonts w:ascii="Garamond" w:hAnsi="Garamond" w:cs="Arial"/>
          <w:bCs/>
          <w:sz w:val="24"/>
          <w:szCs w:val="24"/>
          <w:lang w:val="en-GB"/>
        </w:rPr>
        <w:t xml:space="preserve"> 127(1): 138–141. </w:t>
      </w:r>
      <w:proofErr w:type="spellStart"/>
      <w:r w:rsidRPr="004418D5">
        <w:rPr>
          <w:rFonts w:ascii="Garamond" w:hAnsi="Garamond" w:cs="Arial"/>
          <w:bCs/>
          <w:sz w:val="24"/>
          <w:szCs w:val="24"/>
          <w:lang w:val="en-GB"/>
        </w:rPr>
        <w:t>doi</w:t>
      </w:r>
      <w:proofErr w:type="spellEnd"/>
      <w:r w:rsidRPr="004418D5">
        <w:rPr>
          <w:rFonts w:ascii="Garamond" w:hAnsi="Garamond" w:cs="Arial"/>
          <w:bCs/>
          <w:sz w:val="24"/>
          <w:szCs w:val="24"/>
          <w:lang w:val="en-GB"/>
        </w:rPr>
        <w:t>: 10.1676/14–055.1</w:t>
      </w:r>
    </w:p>
    <w:p w14:paraId="427C46C1" w14:textId="77777777" w:rsidR="00BC68C0" w:rsidRPr="00B45979" w:rsidRDefault="00BC68C0" w:rsidP="00846488">
      <w:pPr>
        <w:ind w:left="709" w:hanging="709"/>
        <w:rPr>
          <w:rFonts w:ascii="Garamond" w:hAnsi="Garamond" w:cs="Arial"/>
          <w:bCs/>
          <w:sz w:val="24"/>
          <w:szCs w:val="24"/>
          <w:lang w:val="en-GB"/>
        </w:rPr>
      </w:pPr>
    </w:p>
    <w:p w14:paraId="4C1FA4F4" w14:textId="5F4AC659" w:rsidR="00CD64CB" w:rsidRPr="00816646" w:rsidRDefault="00501B1D" w:rsidP="00846488">
      <w:pPr>
        <w:ind w:left="709" w:hanging="709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  <w:lang w:val="en-GB"/>
        </w:rPr>
        <w:t>Submitted/</w:t>
      </w:r>
      <w:r w:rsidR="0073706E">
        <w:rPr>
          <w:rFonts w:ascii="Garamond" w:hAnsi="Garamond" w:cs="Arial"/>
          <w:b/>
          <w:bCs/>
          <w:sz w:val="24"/>
          <w:szCs w:val="24"/>
          <w:lang w:val="en-GB"/>
        </w:rPr>
        <w:t>In R</w:t>
      </w:r>
      <w:r w:rsidR="00B21E08" w:rsidRPr="00711020">
        <w:rPr>
          <w:rFonts w:ascii="Garamond" w:hAnsi="Garamond" w:cs="Arial"/>
          <w:b/>
          <w:bCs/>
          <w:sz w:val="24"/>
          <w:szCs w:val="24"/>
          <w:lang w:val="en-GB"/>
        </w:rPr>
        <w:t>eview/</w:t>
      </w:r>
      <w:r w:rsidR="00F5467D">
        <w:rPr>
          <w:rFonts w:ascii="Garamond" w:hAnsi="Garamond" w:cs="Arial"/>
          <w:b/>
          <w:bCs/>
          <w:sz w:val="24"/>
          <w:szCs w:val="24"/>
          <w:lang w:val="en-GB"/>
        </w:rPr>
        <w:t>Revision</w:t>
      </w:r>
      <w:r w:rsidR="00816646">
        <w:rPr>
          <w:rFonts w:ascii="Garamond" w:hAnsi="Garamond" w:cs="Arial"/>
          <w:bCs/>
          <w:sz w:val="24"/>
          <w:szCs w:val="24"/>
          <w:lang w:val="en-GB"/>
        </w:rPr>
        <w:t xml:space="preserve"> (full manuscripts available upon request)</w:t>
      </w:r>
    </w:p>
    <w:p w14:paraId="4E6D2349" w14:textId="77777777" w:rsidR="00FD303B" w:rsidRPr="00501B1D" w:rsidRDefault="00FD303B" w:rsidP="00FD303B">
      <w:pPr>
        <w:pBdr>
          <w:bottom w:val="single" w:sz="4" w:space="1" w:color="auto"/>
        </w:pBdr>
        <w:spacing w:after="120"/>
        <w:ind w:left="709" w:hanging="709"/>
        <w:rPr>
          <w:rFonts w:ascii="Garamond" w:hAnsi="Garamond" w:cs="Arial"/>
          <w:b/>
          <w:bCs/>
          <w:sz w:val="24"/>
          <w:szCs w:val="24"/>
        </w:rPr>
      </w:pPr>
      <w:bookmarkStart w:id="20" w:name="_Hlk533252933"/>
      <w:bookmarkStart w:id="21" w:name="_Hlk529635495"/>
      <w:bookmarkStart w:id="22" w:name="_Hlk510520519"/>
      <w:r w:rsidRPr="00501B1D">
        <w:rPr>
          <w:rFonts w:ascii="Garamond" w:hAnsi="Garamond" w:cs="Arial"/>
          <w:b/>
          <w:bCs/>
          <w:sz w:val="24"/>
          <w:szCs w:val="24"/>
        </w:rPr>
        <w:t xml:space="preserve">Gotanda, K. M. </w:t>
      </w:r>
      <w:r w:rsidRPr="00501B1D">
        <w:rPr>
          <w:rFonts w:ascii="Garamond" w:hAnsi="Garamond" w:cs="Arial"/>
          <w:bCs/>
          <w:sz w:val="24"/>
          <w:szCs w:val="24"/>
        </w:rPr>
        <w:t>(</w:t>
      </w:r>
      <w:r>
        <w:rPr>
          <w:rFonts w:ascii="Garamond" w:hAnsi="Garamond" w:cs="Arial"/>
          <w:bCs/>
          <w:sz w:val="24"/>
          <w:szCs w:val="24"/>
        </w:rPr>
        <w:t>in review</w:t>
      </w:r>
      <w:r w:rsidRPr="00501B1D">
        <w:rPr>
          <w:rFonts w:ascii="Garamond" w:hAnsi="Garamond" w:cs="Arial"/>
          <w:bCs/>
          <w:sz w:val="24"/>
          <w:szCs w:val="24"/>
        </w:rPr>
        <w:t>) Human influences on antipredator behaviour in Darwin’s finches</w:t>
      </w:r>
      <w:r>
        <w:rPr>
          <w:rFonts w:ascii="Garamond" w:hAnsi="Garamond" w:cs="Arial"/>
          <w:bCs/>
          <w:sz w:val="24"/>
          <w:szCs w:val="24"/>
        </w:rPr>
        <w:t>.</w:t>
      </w:r>
      <w:r w:rsidRPr="00501B1D">
        <w:rPr>
          <w:rFonts w:ascii="Garamond" w:hAnsi="Garamond" w:cs="Arial"/>
          <w:bCs/>
          <w:sz w:val="24"/>
          <w:szCs w:val="24"/>
        </w:rPr>
        <w:t xml:space="preserve"> </w:t>
      </w:r>
      <w:r w:rsidRPr="00501B1D">
        <w:rPr>
          <w:rFonts w:ascii="Garamond" w:hAnsi="Garamond" w:cs="Arial"/>
          <w:bCs/>
          <w:i/>
          <w:sz w:val="24"/>
          <w:szCs w:val="24"/>
        </w:rPr>
        <w:t>The American Naturalist</w:t>
      </w:r>
      <w:r>
        <w:rPr>
          <w:rFonts w:ascii="Garamond" w:hAnsi="Garamond" w:cs="Arial"/>
          <w:bCs/>
          <w:sz w:val="24"/>
          <w:szCs w:val="24"/>
        </w:rPr>
        <w:t xml:space="preserve"> MS: </w:t>
      </w:r>
      <w:r w:rsidRPr="00501B1D">
        <w:rPr>
          <w:rFonts w:ascii="Garamond" w:hAnsi="Garamond" w:cs="Arial"/>
          <w:bCs/>
          <w:sz w:val="24"/>
          <w:szCs w:val="24"/>
        </w:rPr>
        <w:t>58966</w:t>
      </w:r>
    </w:p>
    <w:bookmarkEnd w:id="20"/>
    <w:p w14:paraId="65EC82B1" w14:textId="688704B8" w:rsidR="00716143" w:rsidRPr="00B01DDC" w:rsidRDefault="00716143" w:rsidP="00841237">
      <w:pPr>
        <w:pBdr>
          <w:bottom w:val="single" w:sz="4" w:space="1" w:color="auto"/>
        </w:pBdr>
        <w:spacing w:after="120"/>
        <w:ind w:left="709" w:hanging="709"/>
        <w:rPr>
          <w:rFonts w:ascii="Garamond" w:hAnsi="Garamond" w:cs="Arial"/>
          <w:bCs/>
          <w:sz w:val="24"/>
          <w:szCs w:val="24"/>
        </w:rPr>
      </w:pPr>
      <w:proofErr w:type="spellStart"/>
      <w:r>
        <w:rPr>
          <w:rFonts w:ascii="Garamond" w:hAnsi="Garamond" w:cs="Arial"/>
          <w:bCs/>
          <w:sz w:val="24"/>
          <w:szCs w:val="24"/>
        </w:rPr>
        <w:t>Knutie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, S. A., </w:t>
      </w:r>
      <w:proofErr w:type="spellStart"/>
      <w:r>
        <w:rPr>
          <w:rFonts w:ascii="Garamond" w:hAnsi="Garamond" w:cs="Arial"/>
          <w:bCs/>
          <w:sz w:val="24"/>
          <w:szCs w:val="24"/>
        </w:rPr>
        <w:t>Chaves</w:t>
      </w:r>
      <w:proofErr w:type="spellEnd"/>
      <w:r>
        <w:rPr>
          <w:rFonts w:ascii="Garamond" w:hAnsi="Garamond" w:cs="Arial"/>
          <w:bCs/>
          <w:sz w:val="24"/>
          <w:szCs w:val="24"/>
        </w:rPr>
        <w:t>, J.</w:t>
      </w:r>
      <w:r w:rsidR="0073618A"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t xml:space="preserve">A., </w:t>
      </w:r>
      <w:r>
        <w:rPr>
          <w:rFonts w:ascii="Garamond" w:hAnsi="Garamond" w:cs="Arial"/>
          <w:b/>
          <w:bCs/>
          <w:sz w:val="24"/>
          <w:szCs w:val="24"/>
        </w:rPr>
        <w:t>Gotanda, K. M.</w:t>
      </w:r>
      <w:r>
        <w:rPr>
          <w:rFonts w:ascii="Garamond" w:hAnsi="Garamond" w:cs="Arial"/>
          <w:bCs/>
          <w:sz w:val="24"/>
          <w:szCs w:val="24"/>
        </w:rPr>
        <w:t xml:space="preserve"> (</w:t>
      </w:r>
      <w:r w:rsidR="00680911">
        <w:rPr>
          <w:rFonts w:ascii="Garamond" w:hAnsi="Garamond" w:cs="Arial"/>
          <w:bCs/>
          <w:sz w:val="24"/>
          <w:szCs w:val="24"/>
        </w:rPr>
        <w:t>in review</w:t>
      </w:r>
      <w:r>
        <w:rPr>
          <w:rFonts w:ascii="Garamond" w:hAnsi="Garamond" w:cs="Arial"/>
          <w:bCs/>
          <w:sz w:val="24"/>
          <w:szCs w:val="24"/>
        </w:rPr>
        <w:t xml:space="preserve">) Human disturbances can influence the body mass and gut microbiota of Darwin’s finches. </w:t>
      </w:r>
      <w:r w:rsidR="00FD303B">
        <w:rPr>
          <w:rFonts w:ascii="Garamond" w:hAnsi="Garamond" w:cs="Arial"/>
          <w:bCs/>
          <w:i/>
          <w:sz w:val="24"/>
          <w:szCs w:val="24"/>
        </w:rPr>
        <w:t>Molecular</w:t>
      </w:r>
      <w:r>
        <w:rPr>
          <w:rFonts w:ascii="Garamond" w:hAnsi="Garamond" w:cs="Arial"/>
          <w:bCs/>
          <w:i/>
          <w:sz w:val="24"/>
          <w:szCs w:val="24"/>
        </w:rPr>
        <w:t xml:space="preserve"> Ecology</w:t>
      </w:r>
      <w:r w:rsidR="00B01DDC">
        <w:rPr>
          <w:rFonts w:ascii="Garamond" w:hAnsi="Garamond" w:cs="Arial"/>
          <w:bCs/>
          <w:sz w:val="24"/>
          <w:szCs w:val="24"/>
        </w:rPr>
        <w:t xml:space="preserve"> MS: </w:t>
      </w:r>
      <w:r w:rsidR="00125C37" w:rsidRPr="00125C37">
        <w:rPr>
          <w:rFonts w:ascii="Garamond" w:hAnsi="Garamond" w:cs="Arial"/>
          <w:bCs/>
          <w:sz w:val="24"/>
          <w:szCs w:val="24"/>
        </w:rPr>
        <w:t>MEC-19-0008</w:t>
      </w:r>
    </w:p>
    <w:p w14:paraId="2A0F2201" w14:textId="08FB18E6" w:rsidR="00501B1D" w:rsidRPr="00501B1D" w:rsidRDefault="00501B1D" w:rsidP="00501B1D">
      <w:pPr>
        <w:pBdr>
          <w:bottom w:val="single" w:sz="4" w:space="1" w:color="auto"/>
        </w:pBdr>
        <w:spacing w:after="120"/>
        <w:ind w:left="709" w:hanging="709"/>
        <w:rPr>
          <w:rFonts w:ascii="Garamond" w:hAnsi="Garamond" w:cs="Arial"/>
          <w:bCs/>
          <w:sz w:val="24"/>
          <w:szCs w:val="24"/>
        </w:rPr>
      </w:pPr>
      <w:bookmarkStart w:id="23" w:name="_Hlk533252940"/>
      <w:bookmarkStart w:id="24" w:name="_Hlk533252864"/>
      <w:bookmarkEnd w:id="21"/>
      <w:r w:rsidRPr="00501B1D">
        <w:rPr>
          <w:rFonts w:ascii="Garamond" w:hAnsi="Garamond" w:cs="Arial"/>
          <w:bCs/>
          <w:sz w:val="24"/>
          <w:szCs w:val="24"/>
        </w:rPr>
        <w:t>Carvajal-</w:t>
      </w:r>
      <w:proofErr w:type="spellStart"/>
      <w:r w:rsidRPr="00501B1D">
        <w:rPr>
          <w:rFonts w:ascii="Garamond" w:hAnsi="Garamond" w:cs="Arial"/>
          <w:bCs/>
          <w:sz w:val="24"/>
          <w:szCs w:val="24"/>
        </w:rPr>
        <w:t>Endara</w:t>
      </w:r>
      <w:proofErr w:type="spellEnd"/>
      <w:r w:rsidRPr="00501B1D">
        <w:rPr>
          <w:rFonts w:ascii="Garamond" w:hAnsi="Garamond" w:cs="Arial"/>
          <w:bCs/>
          <w:sz w:val="24"/>
          <w:szCs w:val="24"/>
        </w:rPr>
        <w:t>, S., Hendry, A. P., Emery, N. C., Neu, C. P., Carmona, D.,</w:t>
      </w:r>
      <w:r w:rsidRPr="00501B1D">
        <w:rPr>
          <w:rFonts w:ascii="Garamond" w:hAnsi="Garamond" w:cs="Arial"/>
          <w:bCs/>
          <w:sz w:val="24"/>
          <w:szCs w:val="24"/>
          <w:vertAlign w:val="superscript"/>
        </w:rPr>
        <w:t xml:space="preserve"> </w:t>
      </w:r>
      <w:r w:rsidRPr="00501B1D">
        <w:rPr>
          <w:rFonts w:ascii="Garamond" w:hAnsi="Garamond" w:cs="Arial"/>
          <w:b/>
          <w:bCs/>
          <w:sz w:val="24"/>
          <w:szCs w:val="24"/>
        </w:rPr>
        <w:t>Gotanda, K. M.</w:t>
      </w:r>
      <w:r w:rsidRPr="00501B1D">
        <w:rPr>
          <w:rFonts w:ascii="Garamond" w:hAnsi="Garamond" w:cs="Arial"/>
          <w:bCs/>
          <w:sz w:val="24"/>
          <w:szCs w:val="24"/>
        </w:rPr>
        <w:t xml:space="preserve">, Davies, T. J., </w:t>
      </w:r>
      <w:proofErr w:type="spellStart"/>
      <w:proofErr w:type="gramStart"/>
      <w:r w:rsidRPr="00501B1D">
        <w:rPr>
          <w:rFonts w:ascii="Garamond" w:hAnsi="Garamond" w:cs="Arial"/>
          <w:bCs/>
          <w:sz w:val="24"/>
          <w:szCs w:val="24"/>
        </w:rPr>
        <w:t>Chaves,J</w:t>
      </w:r>
      <w:proofErr w:type="spellEnd"/>
      <w:r w:rsidRPr="00501B1D">
        <w:rPr>
          <w:rFonts w:ascii="Garamond" w:hAnsi="Garamond" w:cs="Arial"/>
          <w:bCs/>
          <w:sz w:val="24"/>
          <w:szCs w:val="24"/>
        </w:rPr>
        <w:t>.</w:t>
      </w:r>
      <w:proofErr w:type="gramEnd"/>
      <w:r w:rsidRPr="00501B1D">
        <w:rPr>
          <w:rFonts w:ascii="Garamond" w:hAnsi="Garamond" w:cs="Arial"/>
          <w:bCs/>
          <w:sz w:val="24"/>
          <w:szCs w:val="24"/>
        </w:rPr>
        <w:t>, Johnson, M. T. J. (</w:t>
      </w:r>
      <w:r>
        <w:rPr>
          <w:rFonts w:ascii="Garamond" w:hAnsi="Garamond" w:cs="Arial"/>
          <w:bCs/>
          <w:sz w:val="24"/>
          <w:szCs w:val="24"/>
        </w:rPr>
        <w:t>submitted</w:t>
      </w:r>
      <w:r w:rsidRPr="00501B1D">
        <w:rPr>
          <w:rFonts w:ascii="Garamond" w:hAnsi="Garamond" w:cs="Arial"/>
          <w:bCs/>
          <w:sz w:val="24"/>
          <w:szCs w:val="24"/>
        </w:rPr>
        <w:t xml:space="preserve">) The ecology and evolution of seed predation by Darwin's finches on </w:t>
      </w:r>
      <w:r w:rsidRPr="00501B1D">
        <w:rPr>
          <w:rFonts w:ascii="Garamond" w:hAnsi="Garamond" w:cs="Arial"/>
          <w:bCs/>
          <w:i/>
          <w:sz w:val="24"/>
          <w:szCs w:val="24"/>
        </w:rPr>
        <w:t xml:space="preserve">Tribulus </w:t>
      </w:r>
      <w:proofErr w:type="spellStart"/>
      <w:r w:rsidRPr="00501B1D">
        <w:rPr>
          <w:rFonts w:ascii="Garamond" w:hAnsi="Garamond" w:cs="Arial"/>
          <w:bCs/>
          <w:i/>
          <w:sz w:val="24"/>
          <w:szCs w:val="24"/>
        </w:rPr>
        <w:t>cistoides</w:t>
      </w:r>
      <w:proofErr w:type="spellEnd"/>
      <w:r w:rsidRPr="00501B1D">
        <w:rPr>
          <w:rFonts w:ascii="Garamond" w:hAnsi="Garamond" w:cs="Arial"/>
          <w:bCs/>
          <w:sz w:val="24"/>
          <w:szCs w:val="24"/>
        </w:rPr>
        <w:t xml:space="preserve"> in the Galápagos Islands. </w:t>
      </w:r>
      <w:r w:rsidRPr="00501B1D">
        <w:rPr>
          <w:rFonts w:ascii="Garamond" w:hAnsi="Garamond" w:cs="Arial"/>
          <w:bCs/>
          <w:i/>
          <w:sz w:val="24"/>
          <w:szCs w:val="24"/>
        </w:rPr>
        <w:t>Ecological Monographs</w:t>
      </w:r>
      <w:r>
        <w:rPr>
          <w:rFonts w:ascii="Garamond" w:hAnsi="Garamond" w:cs="Arial"/>
          <w:bCs/>
          <w:sz w:val="24"/>
          <w:szCs w:val="24"/>
        </w:rPr>
        <w:t xml:space="preserve"> MS: ECM18-0182</w:t>
      </w:r>
    </w:p>
    <w:bookmarkEnd w:id="23"/>
    <w:p w14:paraId="508AD490" w14:textId="05B3037C" w:rsidR="006B31E4" w:rsidRDefault="006B31E4" w:rsidP="006B31E4">
      <w:pPr>
        <w:pBdr>
          <w:bottom w:val="single" w:sz="4" w:space="1" w:color="auto"/>
        </w:pBdr>
        <w:spacing w:after="120"/>
        <w:ind w:left="709" w:hanging="709"/>
        <w:rPr>
          <w:rFonts w:ascii="Garamond" w:hAnsi="Garamond" w:cs="Arial"/>
          <w:bCs/>
          <w:sz w:val="24"/>
          <w:szCs w:val="24"/>
        </w:rPr>
      </w:pPr>
      <w:r w:rsidRPr="00C9446B">
        <w:rPr>
          <w:rFonts w:ascii="Garamond" w:hAnsi="Garamond" w:cs="Arial"/>
          <w:bCs/>
          <w:sz w:val="24"/>
          <w:szCs w:val="24"/>
        </w:rPr>
        <w:t>Pringle</w:t>
      </w:r>
      <w:r>
        <w:rPr>
          <w:rFonts w:ascii="Garamond" w:hAnsi="Garamond" w:cs="Arial"/>
          <w:bCs/>
          <w:sz w:val="24"/>
          <w:szCs w:val="24"/>
        </w:rPr>
        <w:t>. R. M.</w:t>
      </w:r>
      <w:r w:rsidRPr="00C9446B">
        <w:rPr>
          <w:rFonts w:ascii="Garamond" w:hAnsi="Garamond" w:cs="Arial"/>
          <w:bCs/>
          <w:sz w:val="24"/>
          <w:szCs w:val="24"/>
        </w:rPr>
        <w:t xml:space="preserve">, </w:t>
      </w:r>
      <w:proofErr w:type="spellStart"/>
      <w:r w:rsidRPr="00C9446B">
        <w:rPr>
          <w:rFonts w:ascii="Garamond" w:hAnsi="Garamond" w:cs="Arial"/>
          <w:bCs/>
          <w:sz w:val="24"/>
          <w:szCs w:val="24"/>
        </w:rPr>
        <w:t>Kartzinel</w:t>
      </w:r>
      <w:proofErr w:type="spellEnd"/>
      <w:r>
        <w:rPr>
          <w:rFonts w:ascii="Garamond" w:hAnsi="Garamond" w:cs="Arial"/>
          <w:bCs/>
          <w:sz w:val="24"/>
          <w:szCs w:val="24"/>
        </w:rPr>
        <w:t>, T. R.</w:t>
      </w:r>
      <w:r w:rsidRPr="00C9446B">
        <w:rPr>
          <w:rFonts w:ascii="Garamond" w:hAnsi="Garamond" w:cs="Arial"/>
          <w:bCs/>
          <w:sz w:val="24"/>
          <w:szCs w:val="24"/>
        </w:rPr>
        <w:t>, Palmer</w:t>
      </w:r>
      <w:r>
        <w:rPr>
          <w:rFonts w:ascii="Garamond" w:hAnsi="Garamond" w:cs="Arial"/>
          <w:bCs/>
          <w:sz w:val="24"/>
          <w:szCs w:val="24"/>
        </w:rPr>
        <w:t>, T. M.</w:t>
      </w:r>
      <w:r w:rsidRPr="00C9446B">
        <w:rPr>
          <w:rFonts w:ascii="Garamond" w:hAnsi="Garamond" w:cs="Arial"/>
          <w:bCs/>
          <w:sz w:val="24"/>
          <w:szCs w:val="24"/>
        </w:rPr>
        <w:t>, Thurman</w:t>
      </w:r>
      <w:r>
        <w:rPr>
          <w:rFonts w:ascii="Garamond" w:hAnsi="Garamond" w:cs="Arial"/>
          <w:bCs/>
          <w:sz w:val="24"/>
          <w:szCs w:val="24"/>
        </w:rPr>
        <w:t>, T. J.</w:t>
      </w:r>
      <w:r w:rsidRPr="00C9446B">
        <w:rPr>
          <w:rFonts w:ascii="Garamond" w:hAnsi="Garamond" w:cs="Arial"/>
          <w:bCs/>
          <w:sz w:val="24"/>
          <w:szCs w:val="24"/>
        </w:rPr>
        <w:t>,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 w:rsidRPr="00C9446B">
        <w:rPr>
          <w:rFonts w:ascii="Garamond" w:hAnsi="Garamond" w:cs="Arial"/>
          <w:bCs/>
          <w:sz w:val="24"/>
          <w:szCs w:val="24"/>
        </w:rPr>
        <w:t>Fox-Dobbs</w:t>
      </w:r>
      <w:r>
        <w:rPr>
          <w:rFonts w:ascii="Garamond" w:hAnsi="Garamond" w:cs="Arial"/>
          <w:bCs/>
          <w:sz w:val="24"/>
          <w:szCs w:val="24"/>
        </w:rPr>
        <w:t>, K.</w:t>
      </w:r>
      <w:r w:rsidRPr="00C9446B">
        <w:rPr>
          <w:rFonts w:ascii="Garamond" w:hAnsi="Garamond" w:cs="Arial"/>
          <w:bCs/>
          <w:sz w:val="24"/>
          <w:szCs w:val="24"/>
        </w:rPr>
        <w:t>, Coverdale,</w:t>
      </w:r>
      <w:r>
        <w:rPr>
          <w:rFonts w:ascii="Garamond" w:hAnsi="Garamond" w:cs="Arial"/>
          <w:bCs/>
          <w:sz w:val="24"/>
          <w:szCs w:val="24"/>
        </w:rPr>
        <w:t xml:space="preserve"> T. C.,</w:t>
      </w:r>
      <w:r w:rsidRPr="00C9446B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Pr="00C9446B">
        <w:rPr>
          <w:rFonts w:ascii="Garamond" w:hAnsi="Garamond" w:cs="Arial"/>
          <w:bCs/>
          <w:sz w:val="24"/>
          <w:szCs w:val="24"/>
        </w:rPr>
        <w:t>Daskin</w:t>
      </w:r>
      <w:proofErr w:type="spellEnd"/>
      <w:r>
        <w:rPr>
          <w:rFonts w:ascii="Garamond" w:hAnsi="Garamond" w:cs="Arial"/>
          <w:bCs/>
          <w:sz w:val="24"/>
          <w:szCs w:val="24"/>
        </w:rPr>
        <w:t>, J. H.</w:t>
      </w:r>
      <w:r w:rsidRPr="00C9446B">
        <w:rPr>
          <w:rFonts w:ascii="Garamond" w:hAnsi="Garamond" w:cs="Arial"/>
          <w:bCs/>
          <w:sz w:val="24"/>
          <w:szCs w:val="24"/>
        </w:rPr>
        <w:t>, Evangelista</w:t>
      </w:r>
      <w:r>
        <w:rPr>
          <w:rFonts w:ascii="Garamond" w:hAnsi="Garamond" w:cs="Arial"/>
          <w:bCs/>
          <w:sz w:val="24"/>
          <w:szCs w:val="24"/>
        </w:rPr>
        <w:t>, D. A.</w:t>
      </w:r>
      <w:r w:rsidRPr="00C9446B">
        <w:rPr>
          <w:rFonts w:ascii="Garamond" w:hAnsi="Garamond" w:cs="Arial"/>
          <w:bCs/>
          <w:sz w:val="24"/>
          <w:szCs w:val="24"/>
        </w:rPr>
        <w:t xml:space="preserve">, </w:t>
      </w:r>
      <w:r w:rsidRPr="00C9446B">
        <w:rPr>
          <w:rFonts w:ascii="Garamond" w:hAnsi="Garamond" w:cs="Arial"/>
          <w:b/>
          <w:bCs/>
          <w:sz w:val="24"/>
          <w:szCs w:val="24"/>
        </w:rPr>
        <w:t>Gotanda, K. M.</w:t>
      </w:r>
      <w:r w:rsidRPr="00C9446B">
        <w:rPr>
          <w:rFonts w:ascii="Garamond" w:hAnsi="Garamond" w:cs="Arial"/>
          <w:bCs/>
          <w:sz w:val="24"/>
          <w:szCs w:val="24"/>
        </w:rPr>
        <w:t>, Kolbe</w:t>
      </w:r>
      <w:r>
        <w:rPr>
          <w:rFonts w:ascii="Garamond" w:hAnsi="Garamond" w:cs="Arial"/>
          <w:bCs/>
          <w:sz w:val="24"/>
          <w:szCs w:val="24"/>
        </w:rPr>
        <w:t>, J. J.</w:t>
      </w:r>
      <w:r w:rsidRPr="00C9446B">
        <w:rPr>
          <w:rFonts w:ascii="Garamond" w:hAnsi="Garamond" w:cs="Arial"/>
          <w:bCs/>
          <w:sz w:val="24"/>
          <w:szCs w:val="24"/>
        </w:rPr>
        <w:t>, Man in ‘t Veld</w:t>
      </w:r>
      <w:r>
        <w:rPr>
          <w:rFonts w:ascii="Garamond" w:hAnsi="Garamond" w:cs="Arial"/>
          <w:bCs/>
          <w:sz w:val="24"/>
          <w:szCs w:val="24"/>
        </w:rPr>
        <w:t>, N.</w:t>
      </w:r>
      <w:r w:rsidRPr="00C9446B">
        <w:rPr>
          <w:rFonts w:ascii="Garamond" w:hAnsi="Garamond" w:cs="Arial"/>
          <w:bCs/>
          <w:sz w:val="24"/>
          <w:szCs w:val="24"/>
        </w:rPr>
        <w:t>, Wegener</w:t>
      </w:r>
      <w:r>
        <w:rPr>
          <w:rFonts w:ascii="Garamond" w:hAnsi="Garamond" w:cs="Arial"/>
          <w:bCs/>
          <w:sz w:val="24"/>
          <w:szCs w:val="24"/>
        </w:rPr>
        <w:t>, J. E.</w:t>
      </w:r>
      <w:r w:rsidRPr="00C9446B">
        <w:rPr>
          <w:rFonts w:ascii="Garamond" w:hAnsi="Garamond" w:cs="Arial"/>
          <w:bCs/>
          <w:sz w:val="24"/>
          <w:szCs w:val="24"/>
        </w:rPr>
        <w:t>, Xu</w:t>
      </w:r>
      <w:r>
        <w:rPr>
          <w:rFonts w:ascii="Garamond" w:hAnsi="Garamond" w:cs="Arial"/>
          <w:bCs/>
          <w:sz w:val="24"/>
          <w:szCs w:val="24"/>
        </w:rPr>
        <w:t>, C. C. Y.</w:t>
      </w:r>
      <w:r w:rsidRPr="00C9446B">
        <w:rPr>
          <w:rFonts w:ascii="Garamond" w:hAnsi="Garamond" w:cs="Arial"/>
          <w:bCs/>
          <w:sz w:val="24"/>
          <w:szCs w:val="24"/>
        </w:rPr>
        <w:t xml:space="preserve">, </w:t>
      </w:r>
      <w:proofErr w:type="spellStart"/>
      <w:r w:rsidRPr="00C9446B">
        <w:rPr>
          <w:rFonts w:ascii="Garamond" w:hAnsi="Garamond" w:cs="Arial"/>
          <w:bCs/>
          <w:sz w:val="24"/>
          <w:szCs w:val="24"/>
        </w:rPr>
        <w:t>Schoener</w:t>
      </w:r>
      <w:proofErr w:type="spellEnd"/>
      <w:r>
        <w:rPr>
          <w:rFonts w:ascii="Garamond" w:hAnsi="Garamond" w:cs="Arial"/>
          <w:bCs/>
          <w:sz w:val="24"/>
          <w:szCs w:val="24"/>
        </w:rPr>
        <w:t>, T. W.</w:t>
      </w:r>
      <w:r w:rsidRPr="00C9446B">
        <w:rPr>
          <w:rFonts w:ascii="Garamond" w:hAnsi="Garamond" w:cs="Arial"/>
          <w:bCs/>
          <w:sz w:val="24"/>
          <w:szCs w:val="24"/>
        </w:rPr>
        <w:t>, Spiller</w:t>
      </w:r>
      <w:r>
        <w:rPr>
          <w:rFonts w:ascii="Garamond" w:hAnsi="Garamond" w:cs="Arial"/>
          <w:bCs/>
          <w:sz w:val="24"/>
          <w:szCs w:val="24"/>
        </w:rPr>
        <w:t>, D. A.</w:t>
      </w:r>
      <w:r w:rsidRPr="00C9446B">
        <w:rPr>
          <w:rFonts w:ascii="Garamond" w:hAnsi="Garamond" w:cs="Arial"/>
          <w:bCs/>
          <w:sz w:val="24"/>
          <w:szCs w:val="24"/>
        </w:rPr>
        <w:t xml:space="preserve">, </w:t>
      </w:r>
      <w:proofErr w:type="spellStart"/>
      <w:r w:rsidRPr="00C9446B">
        <w:rPr>
          <w:rFonts w:ascii="Garamond" w:hAnsi="Garamond" w:cs="Arial"/>
          <w:bCs/>
          <w:sz w:val="24"/>
          <w:szCs w:val="24"/>
        </w:rPr>
        <w:t>Losos</w:t>
      </w:r>
      <w:proofErr w:type="spellEnd"/>
      <w:r>
        <w:rPr>
          <w:rFonts w:ascii="Garamond" w:hAnsi="Garamond" w:cs="Arial"/>
          <w:bCs/>
          <w:sz w:val="24"/>
          <w:szCs w:val="24"/>
        </w:rPr>
        <w:t>, J. B.</w:t>
      </w:r>
      <w:r w:rsidRPr="00C9446B">
        <w:rPr>
          <w:rFonts w:ascii="Garamond" w:hAnsi="Garamond" w:cs="Arial"/>
          <w:bCs/>
          <w:sz w:val="24"/>
          <w:szCs w:val="24"/>
        </w:rPr>
        <w:t>, Barrett</w:t>
      </w:r>
      <w:r>
        <w:rPr>
          <w:rFonts w:ascii="Garamond" w:hAnsi="Garamond" w:cs="Arial"/>
          <w:bCs/>
          <w:sz w:val="24"/>
          <w:szCs w:val="24"/>
        </w:rPr>
        <w:t xml:space="preserve">, R. D. H. (in revision) Collapse of niche structure on island with introduced top predators. </w:t>
      </w:r>
      <w:r>
        <w:rPr>
          <w:rFonts w:ascii="Garamond" w:hAnsi="Garamond" w:cs="Arial"/>
          <w:bCs/>
          <w:i/>
          <w:sz w:val="24"/>
          <w:szCs w:val="24"/>
        </w:rPr>
        <w:t>Nature</w:t>
      </w:r>
      <w:r>
        <w:rPr>
          <w:rFonts w:ascii="Garamond" w:hAnsi="Garamond" w:cs="Arial"/>
          <w:bCs/>
          <w:sz w:val="24"/>
          <w:szCs w:val="24"/>
        </w:rPr>
        <w:t xml:space="preserve"> MS: </w:t>
      </w:r>
      <w:r w:rsidRPr="00C9446B">
        <w:rPr>
          <w:rFonts w:ascii="Garamond" w:hAnsi="Garamond" w:cs="Arial"/>
          <w:bCs/>
          <w:sz w:val="24"/>
          <w:szCs w:val="24"/>
        </w:rPr>
        <w:t>2018-10-13810</w:t>
      </w:r>
    </w:p>
    <w:p w14:paraId="3F996BF6" w14:textId="0D9029F0" w:rsidR="00501B1D" w:rsidRPr="00C9446B" w:rsidRDefault="00501B1D" w:rsidP="008A5CF8">
      <w:pPr>
        <w:pBdr>
          <w:bottom w:val="single" w:sz="4" w:space="1" w:color="auto"/>
        </w:pBdr>
        <w:ind w:left="709" w:hanging="709"/>
        <w:rPr>
          <w:rFonts w:ascii="Garamond" w:hAnsi="Garamond" w:cs="Arial"/>
          <w:bCs/>
          <w:sz w:val="24"/>
          <w:szCs w:val="24"/>
          <w:lang w:val="en-GB"/>
        </w:rPr>
      </w:pPr>
      <w:bookmarkStart w:id="25" w:name="_Hlk533252909"/>
      <w:proofErr w:type="spellStart"/>
      <w:r w:rsidRPr="00501B1D">
        <w:rPr>
          <w:rFonts w:ascii="Garamond" w:hAnsi="Garamond" w:cs="Arial"/>
          <w:bCs/>
          <w:sz w:val="24"/>
          <w:szCs w:val="24"/>
          <w:lang w:val="en-GB"/>
        </w:rPr>
        <w:t>Montiglio</w:t>
      </w:r>
      <w:proofErr w:type="spellEnd"/>
      <w:r w:rsidRPr="00501B1D">
        <w:rPr>
          <w:rFonts w:ascii="Garamond" w:hAnsi="Garamond" w:cs="Arial"/>
          <w:bCs/>
          <w:sz w:val="24"/>
          <w:szCs w:val="24"/>
          <w:lang w:val="en-GB"/>
        </w:rPr>
        <w:t>, P. O.</w:t>
      </w:r>
      <w:r>
        <w:rPr>
          <w:rFonts w:ascii="Garamond" w:hAnsi="Garamond" w:cs="Arial"/>
          <w:bCs/>
          <w:sz w:val="24"/>
          <w:szCs w:val="24"/>
          <w:vertAlign w:val="superscript"/>
          <w:lang w:val="en-GB"/>
        </w:rPr>
        <w:t>*</w:t>
      </w:r>
      <w:r w:rsidRPr="00501B1D">
        <w:rPr>
          <w:rFonts w:ascii="Garamond" w:hAnsi="Garamond" w:cs="Arial"/>
          <w:bCs/>
          <w:sz w:val="24"/>
          <w:szCs w:val="24"/>
          <w:lang w:val="en-GB"/>
        </w:rPr>
        <w:t>, Gotanda, K. M.</w:t>
      </w:r>
      <w:r>
        <w:rPr>
          <w:rFonts w:ascii="Garamond" w:hAnsi="Garamond" w:cs="Arial"/>
          <w:bCs/>
          <w:sz w:val="24"/>
          <w:szCs w:val="24"/>
          <w:vertAlign w:val="superscript"/>
          <w:lang w:val="en-GB"/>
        </w:rPr>
        <w:t>*</w:t>
      </w:r>
      <w:r w:rsidRPr="00501B1D">
        <w:rPr>
          <w:rFonts w:ascii="Garamond" w:hAnsi="Garamond" w:cs="Arial"/>
          <w:bCs/>
          <w:sz w:val="24"/>
          <w:szCs w:val="24"/>
          <w:lang w:val="en-GB"/>
        </w:rPr>
        <w:t xml:space="preserve">, </w:t>
      </w:r>
      <w:proofErr w:type="spellStart"/>
      <w:r w:rsidRPr="00501B1D">
        <w:rPr>
          <w:rFonts w:ascii="Garamond" w:hAnsi="Garamond" w:cs="Arial"/>
          <w:bCs/>
          <w:sz w:val="24"/>
          <w:szCs w:val="24"/>
          <w:lang w:val="en-GB"/>
        </w:rPr>
        <w:t>Kratochwil</w:t>
      </w:r>
      <w:proofErr w:type="spellEnd"/>
      <w:r w:rsidRPr="00501B1D">
        <w:rPr>
          <w:rFonts w:ascii="Garamond" w:hAnsi="Garamond" w:cs="Arial"/>
          <w:bCs/>
          <w:sz w:val="24"/>
          <w:szCs w:val="24"/>
          <w:lang w:val="en-GB"/>
        </w:rPr>
        <w:t>, C.F.</w:t>
      </w:r>
      <w:r>
        <w:rPr>
          <w:rFonts w:ascii="Garamond" w:hAnsi="Garamond" w:cs="Arial"/>
          <w:bCs/>
          <w:sz w:val="24"/>
          <w:szCs w:val="24"/>
          <w:vertAlign w:val="superscript"/>
          <w:lang w:val="en-GB"/>
        </w:rPr>
        <w:t>*</w:t>
      </w:r>
      <w:r w:rsidRPr="00501B1D">
        <w:rPr>
          <w:rFonts w:ascii="Garamond" w:hAnsi="Garamond" w:cs="Arial"/>
          <w:bCs/>
          <w:sz w:val="24"/>
          <w:szCs w:val="24"/>
          <w:lang w:val="en-GB"/>
        </w:rPr>
        <w:t>, Laskowski, K. L.</w:t>
      </w:r>
      <w:r>
        <w:rPr>
          <w:rFonts w:ascii="Garamond" w:hAnsi="Garamond" w:cs="Arial"/>
          <w:bCs/>
          <w:sz w:val="24"/>
          <w:szCs w:val="24"/>
          <w:vertAlign w:val="superscript"/>
          <w:lang w:val="en-GB"/>
        </w:rPr>
        <w:t>*</w:t>
      </w:r>
      <w:r w:rsidRPr="00501B1D">
        <w:rPr>
          <w:rFonts w:ascii="Garamond" w:hAnsi="Garamond" w:cs="Arial"/>
          <w:bCs/>
          <w:sz w:val="24"/>
          <w:szCs w:val="24"/>
          <w:lang w:val="en-GB"/>
        </w:rPr>
        <w:t xml:space="preserve">, </w:t>
      </w:r>
      <w:proofErr w:type="spellStart"/>
      <w:r w:rsidRPr="00501B1D">
        <w:rPr>
          <w:rFonts w:ascii="Garamond" w:hAnsi="Garamond" w:cs="Arial"/>
          <w:bCs/>
          <w:sz w:val="24"/>
          <w:szCs w:val="24"/>
          <w:lang w:val="en-GB"/>
        </w:rPr>
        <w:t>Nadell</w:t>
      </w:r>
      <w:proofErr w:type="spellEnd"/>
      <w:r w:rsidRPr="00501B1D">
        <w:rPr>
          <w:rFonts w:ascii="Garamond" w:hAnsi="Garamond" w:cs="Arial"/>
          <w:bCs/>
          <w:sz w:val="24"/>
          <w:szCs w:val="24"/>
          <w:lang w:val="en-GB"/>
        </w:rPr>
        <w:t>, C. D.</w:t>
      </w:r>
      <w:r>
        <w:rPr>
          <w:rFonts w:ascii="Garamond" w:hAnsi="Garamond" w:cs="Arial"/>
          <w:bCs/>
          <w:sz w:val="24"/>
          <w:szCs w:val="24"/>
          <w:vertAlign w:val="superscript"/>
          <w:lang w:val="en-GB"/>
        </w:rPr>
        <w:t>*</w:t>
      </w:r>
      <w:r w:rsidRPr="00501B1D">
        <w:rPr>
          <w:rFonts w:ascii="Garamond" w:hAnsi="Garamond" w:cs="Arial"/>
          <w:bCs/>
          <w:sz w:val="24"/>
          <w:szCs w:val="24"/>
          <w:lang w:val="en-GB"/>
        </w:rPr>
        <w:t xml:space="preserve">, </w:t>
      </w:r>
      <w:proofErr w:type="spellStart"/>
      <w:r w:rsidRPr="00501B1D">
        <w:rPr>
          <w:rFonts w:ascii="Garamond" w:hAnsi="Garamond" w:cs="Arial"/>
          <w:bCs/>
          <w:sz w:val="24"/>
          <w:szCs w:val="24"/>
          <w:lang w:val="en-GB"/>
        </w:rPr>
        <w:t>Farine</w:t>
      </w:r>
      <w:proofErr w:type="spellEnd"/>
      <w:r w:rsidRPr="00501B1D">
        <w:rPr>
          <w:rFonts w:ascii="Garamond" w:hAnsi="Garamond" w:cs="Arial"/>
          <w:bCs/>
          <w:sz w:val="24"/>
          <w:szCs w:val="24"/>
          <w:lang w:val="en-GB"/>
        </w:rPr>
        <w:t>, D. R.</w:t>
      </w:r>
      <w:r>
        <w:rPr>
          <w:rFonts w:ascii="Garamond" w:hAnsi="Garamond" w:cs="Arial"/>
          <w:bCs/>
          <w:sz w:val="24"/>
          <w:szCs w:val="24"/>
          <w:vertAlign w:val="superscript"/>
          <w:lang w:val="en-GB"/>
        </w:rPr>
        <w:t>*</w:t>
      </w:r>
      <w:r w:rsidRPr="00501B1D">
        <w:rPr>
          <w:rFonts w:ascii="Garamond" w:hAnsi="Garamond" w:cs="Arial"/>
          <w:bCs/>
          <w:sz w:val="24"/>
          <w:szCs w:val="24"/>
          <w:lang w:val="en-GB"/>
        </w:rPr>
        <w:t xml:space="preserve"> (</w:t>
      </w:r>
      <w:r>
        <w:rPr>
          <w:rFonts w:ascii="Garamond" w:hAnsi="Garamond" w:cs="Arial"/>
          <w:bCs/>
          <w:sz w:val="24"/>
          <w:szCs w:val="24"/>
          <w:lang w:val="en-GB"/>
        </w:rPr>
        <w:t>pre-print</w:t>
      </w:r>
      <w:r w:rsidRPr="00501B1D">
        <w:rPr>
          <w:rFonts w:ascii="Garamond" w:hAnsi="Garamond" w:cs="Arial"/>
          <w:bCs/>
          <w:sz w:val="24"/>
          <w:szCs w:val="24"/>
          <w:lang w:val="en-GB"/>
        </w:rPr>
        <w:t>) Nested interaction networks represent a missing link in the study of behavioural and community ecology. http://arxiv.org/abs/1804.00927</w:t>
      </w:r>
      <w:r w:rsidRPr="00501B1D">
        <w:rPr>
          <w:rFonts w:ascii="Garamond" w:hAnsi="Garamond" w:cs="Arial"/>
          <w:bCs/>
          <w:sz w:val="24"/>
          <w:szCs w:val="24"/>
        </w:rPr>
        <w:t xml:space="preserve"> </w:t>
      </w:r>
    </w:p>
    <w:bookmarkEnd w:id="22"/>
    <w:bookmarkEnd w:id="24"/>
    <w:bookmarkEnd w:id="25"/>
    <w:p w14:paraId="31D05E79" w14:textId="77777777" w:rsidR="00D657ED" w:rsidRDefault="00D657ED" w:rsidP="00F92A50">
      <w:pPr>
        <w:keepNext/>
        <w:keepLines/>
        <w:pBdr>
          <w:bottom w:val="single" w:sz="4" w:space="1" w:color="auto"/>
        </w:pBdr>
        <w:spacing w:after="120"/>
        <w:rPr>
          <w:rFonts w:ascii="Garamond" w:hAnsi="Garamond" w:cs="Arial"/>
          <w:b/>
          <w:bCs/>
          <w:smallCaps/>
          <w:sz w:val="24"/>
          <w:szCs w:val="24"/>
          <w:lang w:val="en-GB"/>
        </w:rPr>
      </w:pPr>
      <w:r>
        <w:rPr>
          <w:rFonts w:ascii="Garamond" w:hAnsi="Garamond" w:cs="Arial"/>
          <w:b/>
          <w:bCs/>
          <w:smallCaps/>
          <w:sz w:val="24"/>
          <w:szCs w:val="24"/>
          <w:lang w:val="en-GB"/>
        </w:rPr>
        <w:lastRenderedPageBreak/>
        <w:t xml:space="preserve">Grants, </w:t>
      </w:r>
      <w:r w:rsidR="00630FE2" w:rsidRPr="00711020">
        <w:rPr>
          <w:rFonts w:ascii="Garamond" w:hAnsi="Garamond" w:cs="Arial"/>
          <w:b/>
          <w:bCs/>
          <w:smallCaps/>
          <w:sz w:val="24"/>
          <w:szCs w:val="24"/>
          <w:lang w:val="en-GB"/>
        </w:rPr>
        <w:t>Fellowships</w:t>
      </w:r>
      <w:r>
        <w:rPr>
          <w:rFonts w:ascii="Garamond" w:hAnsi="Garamond" w:cs="Arial"/>
          <w:b/>
          <w:bCs/>
          <w:smallCaps/>
          <w:sz w:val="24"/>
          <w:szCs w:val="24"/>
          <w:lang w:val="en-GB"/>
        </w:rPr>
        <w:t>, and Scholarships</w:t>
      </w:r>
    </w:p>
    <w:p w14:paraId="21C506AD" w14:textId="58FB162D" w:rsidR="00D657ED" w:rsidRPr="00D657ED" w:rsidRDefault="00D657ED" w:rsidP="00F92A50">
      <w:pPr>
        <w:keepNext/>
        <w:keepLines/>
        <w:rPr>
          <w:rFonts w:ascii="Garamond" w:hAnsi="Garamond" w:cs="Arial"/>
          <w:b/>
          <w:bCs/>
          <w:sz w:val="24"/>
          <w:szCs w:val="24"/>
          <w:lang w:val="en-GB"/>
        </w:rPr>
      </w:pPr>
      <w:r>
        <w:rPr>
          <w:rFonts w:ascii="Garamond" w:hAnsi="Garamond" w:cs="Arial"/>
          <w:b/>
          <w:bCs/>
          <w:sz w:val="24"/>
          <w:szCs w:val="24"/>
          <w:lang w:val="en-GB"/>
        </w:rPr>
        <w:t>Postdoctoral Fellowships (Total: $</w:t>
      </w:r>
      <w:r w:rsidR="00AB5DD6">
        <w:rPr>
          <w:rFonts w:ascii="Garamond" w:hAnsi="Garamond" w:cs="Arial"/>
          <w:b/>
          <w:bCs/>
          <w:sz w:val="24"/>
          <w:szCs w:val="24"/>
          <w:lang w:val="en-GB"/>
        </w:rPr>
        <w:t>227,288</w:t>
      </w:r>
      <w:r w:rsidR="00873259">
        <w:rPr>
          <w:rFonts w:ascii="Garamond" w:hAnsi="Garamond" w:cs="Arial"/>
          <w:b/>
          <w:bCs/>
          <w:sz w:val="24"/>
          <w:szCs w:val="24"/>
          <w:lang w:val="en-GB"/>
        </w:rPr>
        <w:t xml:space="preserve"> USD</w:t>
      </w:r>
      <w:r>
        <w:rPr>
          <w:rFonts w:ascii="Garamond" w:hAnsi="Garamond" w:cs="Arial"/>
          <w:b/>
          <w:bCs/>
          <w:sz w:val="24"/>
          <w:szCs w:val="24"/>
          <w:lang w:val="en-GB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55"/>
      </w:tblGrid>
      <w:tr w:rsidR="00966D81" w:rsidRPr="00711020" w14:paraId="62ED6EAB" w14:textId="77777777" w:rsidTr="00910769">
        <w:tc>
          <w:tcPr>
            <w:tcW w:w="1384" w:type="dxa"/>
          </w:tcPr>
          <w:p w14:paraId="1E9DCF99" w14:textId="77777777" w:rsidR="00966D81" w:rsidRDefault="00966D81" w:rsidP="00F92A50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2017-2019</w:t>
            </w:r>
          </w:p>
        </w:tc>
        <w:tc>
          <w:tcPr>
            <w:tcW w:w="7955" w:type="dxa"/>
          </w:tcPr>
          <w:p w14:paraId="2731F5A1" w14:textId="77777777" w:rsidR="004315F7" w:rsidRDefault="00966D81" w:rsidP="00F92A50">
            <w:pPr>
              <w:keepNext/>
              <w:keepLines/>
              <w:ind w:left="317" w:hanging="283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966D81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Natural Science</w:t>
            </w:r>
            <w:r w:rsidR="00E4225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s</w:t>
            </w:r>
            <w:r w:rsidRPr="00966D81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and Engineering Research Council of Canada (NSERC);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</w:t>
            </w:r>
          </w:p>
          <w:p w14:paraId="42A8DB2F" w14:textId="77777777" w:rsidR="00966D81" w:rsidRPr="001B1333" w:rsidRDefault="00966D81" w:rsidP="00F92A50">
            <w:pPr>
              <w:keepNext/>
              <w:keepLines/>
              <w:ind w:left="317" w:hanging="283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Banting Postdoctoral Fellowship</w:t>
            </w:r>
            <w:r w:rsidRPr="00966D81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;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$14</w:t>
            </w:r>
            <w:r w:rsidRPr="00966D81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0,000 CAD</w:t>
            </w:r>
          </w:p>
        </w:tc>
      </w:tr>
      <w:tr w:rsidR="00D24AD7" w:rsidRPr="00711020" w14:paraId="625F60FA" w14:textId="77777777" w:rsidTr="00910769">
        <w:tc>
          <w:tcPr>
            <w:tcW w:w="1384" w:type="dxa"/>
          </w:tcPr>
          <w:p w14:paraId="49BB72BB" w14:textId="77777777" w:rsidR="00D24AD7" w:rsidRPr="00711020" w:rsidRDefault="001B1333" w:rsidP="004057A3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2018–2020</w:t>
            </w:r>
          </w:p>
        </w:tc>
        <w:tc>
          <w:tcPr>
            <w:tcW w:w="7955" w:type="dxa"/>
          </w:tcPr>
          <w:p w14:paraId="372D5D41" w14:textId="77777777" w:rsidR="00D24AD7" w:rsidRPr="00711020" w:rsidRDefault="001B1333" w:rsidP="004057A3">
            <w:pPr>
              <w:ind w:left="317" w:hanging="283"/>
              <w:rPr>
                <w:rFonts w:ascii="Garamond" w:hAnsi="Garamond" w:cs="Arial"/>
                <w:sz w:val="24"/>
                <w:szCs w:val="24"/>
                <w:lang w:val="en-GB"/>
              </w:rPr>
            </w:pPr>
            <w:r w:rsidRPr="001B1333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Natural Science</w:t>
            </w:r>
            <w:r w:rsidR="00E4225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s</w:t>
            </w:r>
            <w:r w:rsidRPr="001B1333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and Engineering Research Council of Canada </w:t>
            </w:r>
            <w:r w:rsidR="004969F9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(</w:t>
            </w:r>
            <w:r w:rsidRPr="001B1333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NSERC);</w:t>
            </w:r>
            <w:r w:rsidR="004969F9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Postdoctoral Fellowship</w:t>
            </w:r>
            <w:r w:rsidRPr="001B1333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;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$90</w:t>
            </w:r>
            <w:r w:rsidRPr="001B1333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,000 CAD</w:t>
            </w:r>
            <w:r w:rsidR="00966D81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(Declined)</w:t>
            </w:r>
          </w:p>
        </w:tc>
      </w:tr>
      <w:tr w:rsidR="00E24FB3" w:rsidRPr="00711020" w14:paraId="4C16EF49" w14:textId="77777777" w:rsidTr="00910769">
        <w:tc>
          <w:tcPr>
            <w:tcW w:w="1384" w:type="dxa"/>
          </w:tcPr>
          <w:p w14:paraId="001832E9" w14:textId="77777777" w:rsidR="00E24FB3" w:rsidRPr="00711020" w:rsidRDefault="00E24FB3" w:rsidP="004B7FD2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2016</w:t>
            </w:r>
            <w:r w:rsidR="007D0813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–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2018</w:t>
            </w:r>
          </w:p>
        </w:tc>
        <w:tc>
          <w:tcPr>
            <w:tcW w:w="7955" w:type="dxa"/>
          </w:tcPr>
          <w:p w14:paraId="3B65D130" w14:textId="77777777" w:rsidR="007B4EA8" w:rsidRPr="00711020" w:rsidRDefault="00E24FB3" w:rsidP="001D788A">
            <w:pPr>
              <w:ind w:left="317" w:hanging="283"/>
              <w:rPr>
                <w:rFonts w:ascii="Garamond" w:hAnsi="Garamond" w:cs="Arial"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Le Fonds Québécois de la Recherche sur la Nature et les Technologies (FQRNT)</w:t>
            </w:r>
            <w:r w:rsidR="00A5092F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; </w:t>
            </w:r>
            <w:r w:rsidRPr="00711020">
              <w:rPr>
                <w:rFonts w:ascii="Garamond" w:hAnsi="Garamond" w:cs="Arial"/>
                <w:sz w:val="24"/>
                <w:szCs w:val="24"/>
                <w:lang w:val="en-GB"/>
              </w:rPr>
              <w:t>P</w:t>
            </w:r>
            <w:r w:rsidR="00630FE2" w:rsidRPr="00711020">
              <w:rPr>
                <w:rFonts w:ascii="Garamond" w:hAnsi="Garamond" w:cs="Arial"/>
                <w:sz w:val="24"/>
                <w:szCs w:val="24"/>
                <w:lang w:val="en-GB"/>
              </w:rPr>
              <w:t>ostdoctoral Research Fellowship;</w:t>
            </w:r>
            <w:r w:rsidRPr="00711020">
              <w:rPr>
                <w:rFonts w:ascii="Garamond" w:hAnsi="Garamond" w:cs="Arial"/>
                <w:sz w:val="24"/>
                <w:szCs w:val="24"/>
                <w:lang w:val="en-GB"/>
              </w:rPr>
              <w:t xml:space="preserve"> $70,000 CAD</w:t>
            </w:r>
          </w:p>
        </w:tc>
      </w:tr>
    </w:tbl>
    <w:p w14:paraId="26E6AA9F" w14:textId="195E8152" w:rsidR="00D657ED" w:rsidRPr="00D657ED" w:rsidRDefault="00D657ED" w:rsidP="004B7FD2">
      <w:pPr>
        <w:keepNext/>
        <w:keepLines/>
        <w:tabs>
          <w:tab w:val="left" w:pos="2160"/>
        </w:tabs>
        <w:spacing w:before="120"/>
        <w:rPr>
          <w:rFonts w:ascii="Garamond" w:hAnsi="Garamond"/>
          <w:b/>
          <w:sz w:val="24"/>
          <w:szCs w:val="24"/>
        </w:rPr>
      </w:pPr>
      <w:r w:rsidRPr="00D657ED">
        <w:rPr>
          <w:rFonts w:ascii="Garamond" w:hAnsi="Garamond"/>
          <w:b/>
          <w:sz w:val="24"/>
          <w:szCs w:val="24"/>
        </w:rPr>
        <w:t xml:space="preserve">Research Grants </w:t>
      </w:r>
      <w:r>
        <w:rPr>
          <w:rFonts w:ascii="Garamond" w:hAnsi="Garamond"/>
          <w:b/>
          <w:sz w:val="24"/>
          <w:szCs w:val="24"/>
        </w:rPr>
        <w:t>(Total: $</w:t>
      </w:r>
      <w:r w:rsidR="00FE6A76">
        <w:rPr>
          <w:rFonts w:ascii="Garamond" w:hAnsi="Garamond"/>
          <w:b/>
          <w:sz w:val="24"/>
          <w:szCs w:val="24"/>
        </w:rPr>
        <w:t>101,641</w:t>
      </w:r>
      <w:r w:rsidR="00430144">
        <w:rPr>
          <w:rFonts w:ascii="Garamond" w:hAnsi="Garamond"/>
          <w:b/>
          <w:sz w:val="24"/>
          <w:szCs w:val="24"/>
        </w:rPr>
        <w:t xml:space="preserve"> </w:t>
      </w:r>
      <w:r w:rsidR="00AB5DD6">
        <w:rPr>
          <w:rFonts w:ascii="Garamond" w:hAnsi="Garamond"/>
          <w:b/>
          <w:sz w:val="24"/>
          <w:szCs w:val="24"/>
        </w:rPr>
        <w:t>USD</w:t>
      </w:r>
      <w:r>
        <w:rPr>
          <w:rFonts w:ascii="Garamond" w:hAnsi="Garamond"/>
          <w:b/>
          <w:bCs/>
          <w:sz w:val="24"/>
          <w:szCs w:val="24"/>
          <w:lang w:val="en-GB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7862"/>
        <w:gridCol w:w="123"/>
      </w:tblGrid>
      <w:tr w:rsidR="004057A3" w:rsidRPr="00FD3238" w14:paraId="6E554B8F" w14:textId="77777777" w:rsidTr="001D6BF0">
        <w:trPr>
          <w:gridAfter w:val="1"/>
          <w:wAfter w:w="123" w:type="dxa"/>
        </w:trPr>
        <w:tc>
          <w:tcPr>
            <w:tcW w:w="1375" w:type="dxa"/>
          </w:tcPr>
          <w:p w14:paraId="28AF4E02" w14:textId="2F758C72" w:rsidR="004057A3" w:rsidRDefault="004057A3" w:rsidP="00FD3238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2018–2023</w:t>
            </w:r>
          </w:p>
        </w:tc>
        <w:tc>
          <w:tcPr>
            <w:tcW w:w="7862" w:type="dxa"/>
          </w:tcPr>
          <w:p w14:paraId="68505EE4" w14:textId="2EE84B12" w:rsidR="004057A3" w:rsidRPr="00FE6A76" w:rsidRDefault="004057A3" w:rsidP="001D788A">
            <w:pPr>
              <w:ind w:left="358" w:hanging="358"/>
              <w:rPr>
                <w:rFonts w:ascii="Garamond" w:hAnsi="Garamond" w:cs="Arial"/>
                <w:bCs/>
                <w:sz w:val="24"/>
                <w:szCs w:val="24"/>
                <w:lang w:val="en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"/>
              </w:rPr>
              <w:t>Collaborator on National Science Foundation Research Coordination Networks. “</w:t>
            </w:r>
            <w:r w:rsidRPr="004057A3">
              <w:rPr>
                <w:rFonts w:ascii="Garamond" w:hAnsi="Garamond" w:cs="Arial"/>
                <w:bCs/>
                <w:sz w:val="24"/>
                <w:szCs w:val="24"/>
              </w:rPr>
              <w:t>Eco-Evolutionary Dynamics in an Urban Planet: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r w:rsidRPr="004057A3">
              <w:rPr>
                <w:rFonts w:ascii="Garamond" w:hAnsi="Garamond" w:cs="Arial"/>
                <w:bCs/>
                <w:sz w:val="24"/>
                <w:szCs w:val="24"/>
              </w:rPr>
              <w:t>Underlying Mechanisms and Ecosystem Feedbacks</w:t>
            </w:r>
            <w:r>
              <w:rPr>
                <w:rFonts w:ascii="Garamond" w:hAnsi="Garamond" w:cs="Arial"/>
                <w:bCs/>
                <w:sz w:val="24"/>
                <w:szCs w:val="24"/>
                <w:lang w:val="en"/>
              </w:rPr>
              <w:t>”</w:t>
            </w:r>
            <w:r w:rsidR="00720B4B">
              <w:rPr>
                <w:rFonts w:ascii="Garamond" w:hAnsi="Garamond" w:cs="Arial"/>
                <w:bCs/>
                <w:sz w:val="24"/>
                <w:szCs w:val="24"/>
                <w:lang w:val="en"/>
              </w:rPr>
              <w:t xml:space="preserve"> </w:t>
            </w:r>
            <w:r w:rsidR="00533EAB">
              <w:rPr>
                <w:rFonts w:ascii="Garamond" w:hAnsi="Garamond" w:cs="Arial"/>
                <w:bCs/>
                <w:sz w:val="24"/>
                <w:szCs w:val="24"/>
                <w:lang w:val="en"/>
              </w:rPr>
              <w:t xml:space="preserve">PI: Marina Alberti; </w:t>
            </w:r>
            <w:r w:rsidR="00720B4B" w:rsidRPr="00720B4B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$</w:t>
            </w:r>
            <w:r w:rsidR="00720B4B" w:rsidRPr="00720B4B">
              <w:rPr>
                <w:rFonts w:ascii="Garamond" w:hAnsi="Garamond" w:cs="Arial"/>
                <w:bCs/>
                <w:sz w:val="24"/>
                <w:szCs w:val="24"/>
              </w:rPr>
              <w:t>498,817</w:t>
            </w:r>
            <w:r w:rsidR="00720B4B" w:rsidRPr="00720B4B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USD</w:t>
            </w:r>
          </w:p>
        </w:tc>
      </w:tr>
      <w:tr w:rsidR="00FE6A76" w:rsidRPr="00FD3238" w14:paraId="02692588" w14:textId="77777777" w:rsidTr="001D6BF0">
        <w:trPr>
          <w:gridAfter w:val="1"/>
          <w:wAfter w:w="123" w:type="dxa"/>
        </w:trPr>
        <w:tc>
          <w:tcPr>
            <w:tcW w:w="1375" w:type="dxa"/>
          </w:tcPr>
          <w:p w14:paraId="2996F339" w14:textId="0AACEDD2" w:rsidR="00FE6A76" w:rsidRPr="00FD3238" w:rsidRDefault="00FE6A76" w:rsidP="00FD3238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2017–2019</w:t>
            </w:r>
          </w:p>
        </w:tc>
        <w:tc>
          <w:tcPr>
            <w:tcW w:w="7862" w:type="dxa"/>
          </w:tcPr>
          <w:p w14:paraId="1EFD9C7D" w14:textId="7793C288" w:rsidR="00FE6A76" w:rsidRPr="00FD3238" w:rsidRDefault="004057A3" w:rsidP="001D788A">
            <w:pPr>
              <w:ind w:left="358" w:hanging="358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"/>
              </w:rPr>
              <w:t xml:space="preserve">Co-PI on </w:t>
            </w:r>
            <w:r w:rsidR="00FE6A76" w:rsidRPr="00FE6A76">
              <w:rPr>
                <w:rFonts w:ascii="Garamond" w:hAnsi="Garamond" w:cs="Arial"/>
                <w:bCs/>
                <w:sz w:val="24"/>
                <w:szCs w:val="24"/>
                <w:lang w:val="en"/>
              </w:rPr>
              <w:t xml:space="preserve">Deutsche </w:t>
            </w:r>
            <w:proofErr w:type="spellStart"/>
            <w:r w:rsidR="00FE6A76" w:rsidRPr="00FE6A76">
              <w:rPr>
                <w:rFonts w:ascii="Garamond" w:hAnsi="Garamond" w:cs="Arial"/>
                <w:bCs/>
                <w:sz w:val="24"/>
                <w:szCs w:val="24"/>
                <w:lang w:val="en"/>
              </w:rPr>
              <w:t>Forschungsgemeinschaft</w:t>
            </w:r>
            <w:proofErr w:type="spellEnd"/>
            <w:r w:rsidR="00FE6A76" w:rsidRPr="00FE6A76">
              <w:rPr>
                <w:rFonts w:ascii="Garamond" w:hAnsi="Garamond" w:cs="Arial"/>
                <w:bCs/>
                <w:sz w:val="24"/>
                <w:szCs w:val="24"/>
                <w:lang w:val="en"/>
              </w:rPr>
              <w:t xml:space="preserve"> – German Research Foundation. </w:t>
            </w:r>
            <w:r w:rsidR="00FE6A76" w:rsidRPr="00FE6A76">
              <w:rPr>
                <w:rFonts w:ascii="Garamond" w:hAnsi="Garamond" w:cs="Arial"/>
                <w:bCs/>
                <w:sz w:val="24"/>
                <w:szCs w:val="24"/>
              </w:rPr>
              <w:t>“The role of interaction structure in eco-evolutionary dynamics (</w:t>
            </w:r>
            <w:proofErr w:type="spellStart"/>
            <w:r w:rsidR="00FE6A76" w:rsidRPr="00FE6A76">
              <w:rPr>
                <w:rFonts w:ascii="Garamond" w:hAnsi="Garamond" w:cs="Arial"/>
                <w:bCs/>
                <w:sz w:val="24"/>
                <w:szCs w:val="24"/>
              </w:rPr>
              <w:t>EcoEvoInteract</w:t>
            </w:r>
            <w:proofErr w:type="spellEnd"/>
            <w:r w:rsidR="00FE6A76" w:rsidRPr="00FE6A76">
              <w:rPr>
                <w:rFonts w:ascii="Garamond" w:hAnsi="Garamond" w:cs="Arial"/>
                <w:bCs/>
                <w:sz w:val="24"/>
                <w:szCs w:val="24"/>
              </w:rPr>
              <w:t xml:space="preserve">)” </w:t>
            </w:r>
            <w:r w:rsidR="00367A6C" w:rsidRPr="00FE6A76">
              <w:rPr>
                <w:rFonts w:ascii="Garamond" w:hAnsi="Garamond" w:cs="Arial"/>
                <w:bCs/>
                <w:sz w:val="24"/>
                <w:szCs w:val="24"/>
              </w:rPr>
              <w:t>€</w:t>
            </w:r>
            <w:r w:rsidR="00FE6A76" w:rsidRPr="00FE6A76">
              <w:rPr>
                <w:rFonts w:ascii="Garamond" w:hAnsi="Garamond" w:cs="Arial"/>
                <w:bCs/>
                <w:sz w:val="24"/>
                <w:szCs w:val="24"/>
              </w:rPr>
              <w:t>64,996</w:t>
            </w:r>
          </w:p>
        </w:tc>
      </w:tr>
      <w:tr w:rsidR="00FD3238" w:rsidRPr="00FD3238" w14:paraId="08F0A1FA" w14:textId="77777777" w:rsidTr="001D6BF0">
        <w:trPr>
          <w:gridAfter w:val="1"/>
          <w:wAfter w:w="123" w:type="dxa"/>
        </w:trPr>
        <w:tc>
          <w:tcPr>
            <w:tcW w:w="1375" w:type="dxa"/>
          </w:tcPr>
          <w:p w14:paraId="3AA572DD" w14:textId="77777777" w:rsidR="00FD3238" w:rsidRPr="00FD3238" w:rsidRDefault="00FD3238" w:rsidP="00FD3238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FD3238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2017</w:t>
            </w:r>
            <w:r w:rsidRPr="00D657ED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–201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7862" w:type="dxa"/>
          </w:tcPr>
          <w:p w14:paraId="78344965" w14:textId="77777777" w:rsidR="00FD3238" w:rsidRPr="00FD3238" w:rsidRDefault="00FD3238" w:rsidP="001D788A">
            <w:pPr>
              <w:ind w:left="358" w:hanging="358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FD3238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Christ’s College University of Cambridge; Charles Darwin – Galápagos Islands Visiting Scholarship Scheme; </w:t>
            </w:r>
            <w:r w:rsidR="00F5467D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Total: </w:t>
            </w:r>
            <w:r w:rsidRPr="00FD3238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£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</w:t>
            </w:r>
            <w:r w:rsidRPr="00FD3238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,000</w:t>
            </w:r>
          </w:p>
        </w:tc>
      </w:tr>
      <w:tr w:rsidR="001D6BF0" w:rsidRPr="00D657ED" w14:paraId="1BD80D82" w14:textId="77777777" w:rsidTr="001D6BF0">
        <w:trPr>
          <w:gridAfter w:val="1"/>
          <w:wAfter w:w="123" w:type="dxa"/>
        </w:trPr>
        <w:tc>
          <w:tcPr>
            <w:tcW w:w="1375" w:type="dxa"/>
          </w:tcPr>
          <w:p w14:paraId="1282B815" w14:textId="77777777" w:rsidR="001D6BF0" w:rsidRPr="00D657ED" w:rsidRDefault="001D6BF0" w:rsidP="00841184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D657ED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2017</w:t>
            </w:r>
            <w:r w:rsidR="00F77374" w:rsidRPr="00D657ED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–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2018</w:t>
            </w:r>
          </w:p>
        </w:tc>
        <w:tc>
          <w:tcPr>
            <w:tcW w:w="7862" w:type="dxa"/>
          </w:tcPr>
          <w:p w14:paraId="3BDCC350" w14:textId="77777777" w:rsidR="001D6BF0" w:rsidRPr="00D657ED" w:rsidRDefault="001D6BF0" w:rsidP="001D788A">
            <w:pPr>
              <w:keepNext/>
              <w:keepLines/>
              <w:ind w:left="358" w:hanging="358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D657ED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Clare Hall; University of Cambridge</w:t>
            </w:r>
          </w:p>
          <w:p w14:paraId="1F3DAB0E" w14:textId="77777777" w:rsidR="001D6BF0" w:rsidRPr="00D657ED" w:rsidRDefault="001D6BF0" w:rsidP="001D788A">
            <w:pPr>
              <w:keepNext/>
              <w:keepLines/>
              <w:ind w:left="358" w:hanging="358"/>
              <w:rPr>
                <w:rFonts w:ascii="Garamond" w:hAnsi="Garamond" w:cs="Arial"/>
                <w:sz w:val="24"/>
                <w:szCs w:val="24"/>
                <w:lang w:val="en-GB"/>
              </w:rPr>
            </w:pPr>
            <w:r w:rsidRPr="00D657ED">
              <w:rPr>
                <w:rFonts w:ascii="Garamond" w:hAnsi="Garamond" w:cs="Arial"/>
                <w:sz w:val="24"/>
                <w:szCs w:val="24"/>
                <w:lang w:val="en-GB"/>
              </w:rPr>
              <w:t>Whitehead Fund;</w:t>
            </w:r>
            <w:r>
              <w:rPr>
                <w:rFonts w:ascii="Garamond" w:hAnsi="Garamond" w:cs="Arial"/>
                <w:sz w:val="24"/>
                <w:szCs w:val="24"/>
                <w:lang w:val="en-GB"/>
              </w:rPr>
              <w:t xml:space="preserve"> Total:</w:t>
            </w:r>
            <w:r w:rsidRPr="00D657ED">
              <w:rPr>
                <w:rFonts w:ascii="Garamond" w:hAnsi="Garamond" w:cs="Arial"/>
                <w:sz w:val="24"/>
                <w:szCs w:val="24"/>
                <w:lang w:val="en-GB"/>
              </w:rPr>
              <w:t xml:space="preserve"> £</w:t>
            </w:r>
            <w:r>
              <w:rPr>
                <w:rFonts w:ascii="Garamond" w:hAnsi="Garamond" w:cs="Arial"/>
                <w:sz w:val="24"/>
                <w:szCs w:val="24"/>
                <w:lang w:val="en-GB"/>
              </w:rPr>
              <w:t>1,</w:t>
            </w:r>
            <w:r w:rsidRPr="00D657ED">
              <w:rPr>
                <w:rFonts w:ascii="Garamond" w:hAnsi="Garamond" w:cs="Arial"/>
                <w:sz w:val="24"/>
                <w:szCs w:val="24"/>
                <w:lang w:val="en-GB"/>
              </w:rPr>
              <w:t>00</w:t>
            </w:r>
            <w:r w:rsidR="00C62B32">
              <w:rPr>
                <w:rFonts w:ascii="Garamond" w:hAnsi="Garamond" w:cs="Arial"/>
                <w:sz w:val="24"/>
                <w:szCs w:val="24"/>
                <w:lang w:val="en-GB"/>
              </w:rPr>
              <w:t>0</w:t>
            </w:r>
          </w:p>
        </w:tc>
      </w:tr>
      <w:tr w:rsidR="00D657ED" w:rsidRPr="00D657ED" w14:paraId="4F274144" w14:textId="77777777" w:rsidTr="001D6BF0">
        <w:trPr>
          <w:gridAfter w:val="1"/>
          <w:wAfter w:w="123" w:type="dxa"/>
        </w:trPr>
        <w:tc>
          <w:tcPr>
            <w:tcW w:w="1375" w:type="dxa"/>
          </w:tcPr>
          <w:p w14:paraId="4A8AEA66" w14:textId="77777777" w:rsidR="00D657ED" w:rsidRPr="00D657ED" w:rsidRDefault="00D657ED" w:rsidP="00D657ED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D657ED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2016–2017</w:t>
            </w:r>
          </w:p>
        </w:tc>
        <w:tc>
          <w:tcPr>
            <w:tcW w:w="7862" w:type="dxa"/>
          </w:tcPr>
          <w:p w14:paraId="4E4F3168" w14:textId="77777777" w:rsidR="00D657ED" w:rsidRPr="00D657ED" w:rsidRDefault="00D657ED" w:rsidP="001D788A">
            <w:pPr>
              <w:ind w:left="358" w:hanging="358"/>
              <w:rPr>
                <w:rFonts w:ascii="Garamond" w:hAnsi="Garamond" w:cs="Arial"/>
                <w:sz w:val="24"/>
                <w:szCs w:val="24"/>
                <w:lang w:val="en-GB"/>
              </w:rPr>
            </w:pPr>
            <w:r w:rsidRPr="00D657ED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Newnham College University of Cambridge; </w:t>
            </w:r>
            <w:r w:rsidRPr="00D657ED">
              <w:rPr>
                <w:rFonts w:ascii="Garamond" w:hAnsi="Garamond" w:cs="Arial"/>
                <w:sz w:val="24"/>
                <w:szCs w:val="24"/>
                <w:lang w:val="en-GB"/>
              </w:rPr>
              <w:t>Phyllis and Eileen Gibbs Travelling Research Fellowship; £8,000</w:t>
            </w:r>
          </w:p>
        </w:tc>
      </w:tr>
      <w:tr w:rsidR="003476F6" w:rsidRPr="00D657ED" w14:paraId="40D60F47" w14:textId="77777777" w:rsidTr="001D6BF0">
        <w:trPr>
          <w:gridAfter w:val="1"/>
          <w:wAfter w:w="123" w:type="dxa"/>
        </w:trPr>
        <w:tc>
          <w:tcPr>
            <w:tcW w:w="1375" w:type="dxa"/>
          </w:tcPr>
          <w:p w14:paraId="2FFFA96B" w14:textId="77777777" w:rsidR="003476F6" w:rsidRPr="00D657ED" w:rsidRDefault="003476F6" w:rsidP="003476F6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D657ED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2016</w:t>
            </w:r>
          </w:p>
        </w:tc>
        <w:tc>
          <w:tcPr>
            <w:tcW w:w="7862" w:type="dxa"/>
          </w:tcPr>
          <w:p w14:paraId="7E132DEE" w14:textId="77777777" w:rsidR="003476F6" w:rsidRPr="00D657ED" w:rsidRDefault="003476F6" w:rsidP="001D788A">
            <w:pPr>
              <w:ind w:left="358" w:hanging="358"/>
              <w:rPr>
                <w:rFonts w:ascii="Garamond" w:hAnsi="Garamond" w:cs="Arial"/>
                <w:sz w:val="24"/>
                <w:szCs w:val="24"/>
                <w:lang w:val="en-GB"/>
              </w:rPr>
            </w:pPr>
            <w:r w:rsidRPr="00D657ED">
              <w:rPr>
                <w:rFonts w:ascii="Garamond" w:hAnsi="Garamond" w:cs="Arial"/>
                <w:sz w:val="24"/>
                <w:szCs w:val="24"/>
                <w:lang w:val="en-GB"/>
              </w:rPr>
              <w:t>British Ornithologists’ Union Research Grant</w:t>
            </w:r>
            <w:r w:rsidR="00A5092F" w:rsidRPr="00D657ED">
              <w:rPr>
                <w:rFonts w:ascii="Garamond" w:hAnsi="Garamond" w:cs="Arial"/>
                <w:sz w:val="24"/>
                <w:szCs w:val="24"/>
                <w:lang w:val="en-GB"/>
              </w:rPr>
              <w:t xml:space="preserve">; </w:t>
            </w:r>
            <w:r w:rsidRPr="00D657ED">
              <w:rPr>
                <w:rFonts w:ascii="Garamond" w:hAnsi="Garamond" w:cs="Arial"/>
                <w:sz w:val="24"/>
                <w:szCs w:val="24"/>
                <w:lang w:val="en-GB"/>
              </w:rPr>
              <w:t xml:space="preserve">£1,411 </w:t>
            </w:r>
          </w:p>
        </w:tc>
      </w:tr>
      <w:tr w:rsidR="00F33BFF" w:rsidRPr="00711020" w14:paraId="26178148" w14:textId="77777777" w:rsidTr="001D6BF0">
        <w:tc>
          <w:tcPr>
            <w:tcW w:w="1375" w:type="dxa"/>
          </w:tcPr>
          <w:p w14:paraId="6F14EE88" w14:textId="77777777" w:rsidR="00F33BFF" w:rsidRPr="00711020" w:rsidRDefault="00F33BFF" w:rsidP="00AE0220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2014</w:t>
            </w:r>
          </w:p>
        </w:tc>
        <w:tc>
          <w:tcPr>
            <w:tcW w:w="7985" w:type="dxa"/>
            <w:gridSpan w:val="2"/>
          </w:tcPr>
          <w:p w14:paraId="110FCC26" w14:textId="77777777" w:rsidR="00F33BFF" w:rsidRPr="00711020" w:rsidRDefault="00F33BFF" w:rsidP="001D788A">
            <w:pPr>
              <w:ind w:left="358" w:hanging="358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European Society for </w:t>
            </w:r>
            <w:proofErr w:type="spellStart"/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Evol</w:t>
            </w:r>
            <w:proofErr w:type="spellEnd"/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. Biol. (ESEB) Godfrey Hewitt Mobility Award; €2,000</w:t>
            </w:r>
          </w:p>
        </w:tc>
      </w:tr>
      <w:tr w:rsidR="00D657ED" w:rsidRPr="00D657ED" w14:paraId="5FFB0214" w14:textId="77777777" w:rsidTr="001D6BF0">
        <w:trPr>
          <w:gridAfter w:val="1"/>
          <w:wAfter w:w="123" w:type="dxa"/>
        </w:trPr>
        <w:tc>
          <w:tcPr>
            <w:tcW w:w="1375" w:type="dxa"/>
          </w:tcPr>
          <w:p w14:paraId="6EC778D3" w14:textId="77777777" w:rsidR="00D657ED" w:rsidRPr="00D657ED" w:rsidRDefault="00D657ED" w:rsidP="00D657ED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D657ED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2013</w:t>
            </w:r>
          </w:p>
        </w:tc>
        <w:tc>
          <w:tcPr>
            <w:tcW w:w="7862" w:type="dxa"/>
          </w:tcPr>
          <w:p w14:paraId="75733667" w14:textId="77777777" w:rsidR="00D657ED" w:rsidRPr="00D657ED" w:rsidRDefault="00D657ED" w:rsidP="001D788A">
            <w:pPr>
              <w:ind w:left="358" w:hanging="358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D657ED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Sigma Xi Grants in Aid of Research; $500 USD</w:t>
            </w:r>
          </w:p>
        </w:tc>
      </w:tr>
      <w:tr w:rsidR="00D657ED" w:rsidRPr="00D657ED" w14:paraId="7923E25E" w14:textId="77777777" w:rsidTr="001D6BF0">
        <w:trPr>
          <w:gridAfter w:val="1"/>
          <w:wAfter w:w="123" w:type="dxa"/>
        </w:trPr>
        <w:tc>
          <w:tcPr>
            <w:tcW w:w="1375" w:type="dxa"/>
          </w:tcPr>
          <w:p w14:paraId="3B8BB26D" w14:textId="77777777" w:rsidR="00D657ED" w:rsidRPr="00D657ED" w:rsidRDefault="00D657ED" w:rsidP="00D657ED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D657ED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2010–2011</w:t>
            </w:r>
          </w:p>
        </w:tc>
        <w:tc>
          <w:tcPr>
            <w:tcW w:w="7862" w:type="dxa"/>
          </w:tcPr>
          <w:p w14:paraId="7948CE6B" w14:textId="77777777" w:rsidR="00D657ED" w:rsidRPr="00D657ED" w:rsidRDefault="00D657ED" w:rsidP="001D788A">
            <w:pPr>
              <w:ind w:left="358" w:hanging="358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D657ED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FQRNT Bourse pour le Stage International; $10,000 CAD</w:t>
            </w:r>
          </w:p>
        </w:tc>
      </w:tr>
    </w:tbl>
    <w:p w14:paraId="70B027F5" w14:textId="584E5D40" w:rsidR="00D657ED" w:rsidRPr="00D657ED" w:rsidRDefault="00D657ED" w:rsidP="00F07317">
      <w:pPr>
        <w:keepNext/>
        <w:keepLines/>
        <w:spacing w:before="120"/>
        <w:rPr>
          <w:rFonts w:ascii="Garamond" w:hAnsi="Garamond"/>
          <w:b/>
          <w:sz w:val="24"/>
          <w:szCs w:val="24"/>
        </w:rPr>
      </w:pPr>
      <w:r w:rsidRPr="00D657ED">
        <w:rPr>
          <w:rFonts w:ascii="Garamond" w:hAnsi="Garamond"/>
          <w:b/>
          <w:sz w:val="24"/>
          <w:szCs w:val="24"/>
        </w:rPr>
        <w:t>Scholarships</w:t>
      </w:r>
      <w:r w:rsidR="00A23D5D">
        <w:rPr>
          <w:rFonts w:ascii="Garamond" w:hAnsi="Garamond"/>
          <w:b/>
          <w:sz w:val="24"/>
          <w:szCs w:val="24"/>
        </w:rPr>
        <w:t xml:space="preserve"> and Fellowships</w:t>
      </w:r>
      <w:r w:rsidR="00F33BFF">
        <w:rPr>
          <w:rFonts w:ascii="Garamond" w:hAnsi="Garamond"/>
          <w:b/>
          <w:sz w:val="24"/>
          <w:szCs w:val="24"/>
        </w:rPr>
        <w:t xml:space="preserve"> (Total: $</w:t>
      </w:r>
      <w:r w:rsidR="00AB5DD6">
        <w:rPr>
          <w:rFonts w:ascii="Garamond" w:hAnsi="Garamond"/>
          <w:b/>
          <w:sz w:val="24"/>
          <w:szCs w:val="24"/>
        </w:rPr>
        <w:t>294,525</w:t>
      </w:r>
      <w:r w:rsidR="00F33BFF">
        <w:rPr>
          <w:rFonts w:ascii="Garamond" w:hAnsi="Garamond"/>
          <w:b/>
          <w:sz w:val="24"/>
          <w:szCs w:val="24"/>
        </w:rPr>
        <w:t xml:space="preserve"> </w:t>
      </w:r>
      <w:r w:rsidR="00AB5DD6">
        <w:rPr>
          <w:rFonts w:ascii="Garamond" w:hAnsi="Garamond"/>
          <w:b/>
          <w:sz w:val="24"/>
          <w:szCs w:val="24"/>
        </w:rPr>
        <w:t>USD</w:t>
      </w:r>
      <w:r w:rsidR="00F33BFF">
        <w:rPr>
          <w:rFonts w:ascii="Garamond" w:hAnsi="Garamond"/>
          <w:b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55"/>
      </w:tblGrid>
      <w:tr w:rsidR="00D01288" w:rsidRPr="00D657ED" w14:paraId="3E78B069" w14:textId="77777777" w:rsidTr="00910769">
        <w:tc>
          <w:tcPr>
            <w:tcW w:w="1384" w:type="dxa"/>
          </w:tcPr>
          <w:p w14:paraId="30F9CCEE" w14:textId="77777777" w:rsidR="00D01288" w:rsidRPr="00D657ED" w:rsidRDefault="00D01288" w:rsidP="00F07317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D657ED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2014</w:t>
            </w:r>
            <w:r w:rsidR="007D0813" w:rsidRPr="00D657ED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–</w:t>
            </w:r>
            <w:r w:rsidRPr="00D657ED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2015</w:t>
            </w:r>
          </w:p>
        </w:tc>
        <w:tc>
          <w:tcPr>
            <w:tcW w:w="7955" w:type="dxa"/>
          </w:tcPr>
          <w:p w14:paraId="7A3781BA" w14:textId="77777777" w:rsidR="00D01288" w:rsidRPr="00D657ED" w:rsidRDefault="00D01288" w:rsidP="00F07317">
            <w:pPr>
              <w:keepNext/>
              <w:keepLines/>
              <w:ind w:left="317" w:hanging="283"/>
              <w:rPr>
                <w:rFonts w:ascii="Garamond" w:hAnsi="Garamond" w:cs="Arial"/>
                <w:sz w:val="24"/>
                <w:szCs w:val="24"/>
                <w:lang w:val="en-GB"/>
              </w:rPr>
            </w:pPr>
            <w:r w:rsidRPr="00D657ED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McGill </w:t>
            </w:r>
            <w:r w:rsidR="00A5092F" w:rsidRPr="00D657ED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U. </w:t>
            </w:r>
            <w:r w:rsidRPr="00D657ED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Department of Biology Vineberg Fellowship</w:t>
            </w:r>
            <w:r w:rsidR="00A5092F" w:rsidRPr="00D657ED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;</w:t>
            </w:r>
            <w:r w:rsidRPr="00D657ED">
              <w:rPr>
                <w:rFonts w:ascii="Garamond" w:hAnsi="Garamond" w:cs="Arial"/>
                <w:sz w:val="24"/>
                <w:szCs w:val="24"/>
                <w:lang w:val="en-GB"/>
              </w:rPr>
              <w:t xml:space="preserve"> $3,903 CAD</w:t>
            </w:r>
          </w:p>
        </w:tc>
      </w:tr>
      <w:tr w:rsidR="003476F6" w:rsidRPr="00711020" w14:paraId="0187E6DF" w14:textId="77777777" w:rsidTr="00910769">
        <w:tc>
          <w:tcPr>
            <w:tcW w:w="1384" w:type="dxa"/>
          </w:tcPr>
          <w:p w14:paraId="37147F17" w14:textId="77777777" w:rsidR="003476F6" w:rsidRPr="00711020" w:rsidRDefault="003476F6" w:rsidP="00F07317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2011</w:t>
            </w:r>
            <w:r w:rsidR="007D0813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–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2014</w:t>
            </w:r>
          </w:p>
        </w:tc>
        <w:tc>
          <w:tcPr>
            <w:tcW w:w="7955" w:type="dxa"/>
          </w:tcPr>
          <w:p w14:paraId="285C721E" w14:textId="77777777" w:rsidR="004315F7" w:rsidRDefault="003476F6" w:rsidP="00F07317">
            <w:pPr>
              <w:keepNext/>
              <w:keepLines/>
              <w:ind w:left="317" w:hanging="283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Natural Science</w:t>
            </w:r>
            <w:r w:rsidR="00E4225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s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and Engineering Res</w:t>
            </w:r>
            <w:r w:rsidR="00630FE2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earch Council of Canada (NSERC)</w:t>
            </w:r>
            <w:r w:rsidR="00A5092F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;</w:t>
            </w:r>
          </w:p>
          <w:p w14:paraId="7D92BDCA" w14:textId="77777777" w:rsidR="003476F6" w:rsidRPr="00711020" w:rsidRDefault="003476F6" w:rsidP="00F07317">
            <w:pPr>
              <w:keepNext/>
              <w:keepLines/>
              <w:ind w:left="317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sz w:val="24"/>
                <w:szCs w:val="24"/>
                <w:lang w:val="en-GB"/>
              </w:rPr>
              <w:t>Van</w:t>
            </w:r>
            <w:r w:rsidR="00630FE2" w:rsidRPr="00711020">
              <w:rPr>
                <w:rFonts w:ascii="Garamond" w:hAnsi="Garamond" w:cs="Arial"/>
                <w:sz w:val="24"/>
                <w:szCs w:val="24"/>
                <w:lang w:val="en-GB"/>
              </w:rPr>
              <w:t>ier Canada Graduate Scholarship;</w:t>
            </w:r>
            <w:r w:rsidRPr="00711020">
              <w:rPr>
                <w:rFonts w:ascii="Garamond" w:hAnsi="Garamond" w:cs="Arial"/>
                <w:sz w:val="24"/>
                <w:szCs w:val="24"/>
                <w:lang w:val="en-GB"/>
              </w:rPr>
              <w:t xml:space="preserve"> $150,000 CAD</w:t>
            </w:r>
          </w:p>
        </w:tc>
      </w:tr>
      <w:tr w:rsidR="003476F6" w:rsidRPr="00711020" w14:paraId="6A27DB1B" w14:textId="77777777" w:rsidTr="00910769">
        <w:tc>
          <w:tcPr>
            <w:tcW w:w="1384" w:type="dxa"/>
          </w:tcPr>
          <w:p w14:paraId="55B0AF7C" w14:textId="77777777" w:rsidR="003476F6" w:rsidRPr="00711020" w:rsidRDefault="003476F6" w:rsidP="00574686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2011</w:t>
            </w:r>
            <w:r w:rsidR="007D0813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–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2014</w:t>
            </w:r>
          </w:p>
        </w:tc>
        <w:tc>
          <w:tcPr>
            <w:tcW w:w="7955" w:type="dxa"/>
          </w:tcPr>
          <w:p w14:paraId="764903E8" w14:textId="77777777" w:rsidR="003476F6" w:rsidRPr="00711020" w:rsidRDefault="00630FE2" w:rsidP="00630FE2">
            <w:pPr>
              <w:ind w:left="317" w:hanging="283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NSERC</w:t>
            </w:r>
            <w:r w:rsidR="00A5092F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; </w:t>
            </w:r>
            <w:r w:rsidR="003476F6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Alexander Graha</w:t>
            </w:r>
            <w:r w:rsidR="00ED5CA5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m Bell Doctoral Scholarship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;</w:t>
            </w:r>
            <w:r w:rsidR="003476F6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$105,000 CAD (Declined)</w:t>
            </w:r>
          </w:p>
        </w:tc>
      </w:tr>
      <w:tr w:rsidR="003476F6" w:rsidRPr="00711020" w14:paraId="0FB0A7CB" w14:textId="77777777" w:rsidTr="00910769">
        <w:tc>
          <w:tcPr>
            <w:tcW w:w="1384" w:type="dxa"/>
          </w:tcPr>
          <w:p w14:paraId="160D9685" w14:textId="77777777" w:rsidR="003476F6" w:rsidRPr="00711020" w:rsidRDefault="003476F6" w:rsidP="00574686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2011</w:t>
            </w:r>
            <w:r w:rsidR="007D0813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–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2014</w:t>
            </w:r>
          </w:p>
        </w:tc>
        <w:tc>
          <w:tcPr>
            <w:tcW w:w="7955" w:type="dxa"/>
          </w:tcPr>
          <w:p w14:paraId="22541B86" w14:textId="77777777" w:rsidR="003476F6" w:rsidRPr="00711020" w:rsidRDefault="00630FE2" w:rsidP="00630FE2">
            <w:pPr>
              <w:ind w:left="317" w:hanging="283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FQRNT</w:t>
            </w:r>
            <w:r w:rsidR="00A5092F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; </w:t>
            </w:r>
            <w:r w:rsidR="003476F6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Doctoral research scholarship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;</w:t>
            </w:r>
            <w:r w:rsidR="003476F6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$60,000 CAD (Declined)</w:t>
            </w:r>
          </w:p>
        </w:tc>
      </w:tr>
      <w:tr w:rsidR="003476F6" w:rsidRPr="00711020" w14:paraId="6CDCFC65" w14:textId="77777777" w:rsidTr="00910769">
        <w:tc>
          <w:tcPr>
            <w:tcW w:w="1384" w:type="dxa"/>
          </w:tcPr>
          <w:p w14:paraId="0721CE7F" w14:textId="77777777" w:rsidR="003476F6" w:rsidRPr="00711020" w:rsidRDefault="003476F6" w:rsidP="00574686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2010</w:t>
            </w:r>
            <w:r w:rsidR="007D0813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–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2011</w:t>
            </w:r>
          </w:p>
        </w:tc>
        <w:tc>
          <w:tcPr>
            <w:tcW w:w="7955" w:type="dxa"/>
          </w:tcPr>
          <w:p w14:paraId="36FB9702" w14:textId="77777777" w:rsidR="003476F6" w:rsidRPr="00711020" w:rsidRDefault="00630FE2" w:rsidP="00630FE2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FQRNT</w:t>
            </w:r>
            <w:r w:rsidR="00EE7A32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; </w:t>
            </w:r>
            <w:r w:rsidR="003476F6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Masters to Doctoral research scholarship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;</w:t>
            </w:r>
            <w:r w:rsidR="003476F6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$20,000 CAD</w:t>
            </w:r>
          </w:p>
        </w:tc>
      </w:tr>
      <w:tr w:rsidR="00ED5CA5" w:rsidRPr="00711020" w14:paraId="52ABCD63" w14:textId="77777777" w:rsidTr="00CF2D96">
        <w:tc>
          <w:tcPr>
            <w:tcW w:w="1384" w:type="dxa"/>
          </w:tcPr>
          <w:p w14:paraId="74CB9245" w14:textId="77777777" w:rsidR="00ED5CA5" w:rsidRPr="00711020" w:rsidRDefault="00ED5CA5" w:rsidP="00CF2D96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2010–2011</w:t>
            </w:r>
          </w:p>
        </w:tc>
        <w:tc>
          <w:tcPr>
            <w:tcW w:w="7955" w:type="dxa"/>
          </w:tcPr>
          <w:p w14:paraId="40B74A57" w14:textId="77777777" w:rsidR="00ED5CA5" w:rsidRPr="00711020" w:rsidRDefault="00ED5CA5" w:rsidP="00CF2D96">
            <w:pPr>
              <w:ind w:left="317" w:hanging="283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McGill U. Principal’s Graduate Fellowship; $2,500 CAD</w:t>
            </w:r>
          </w:p>
        </w:tc>
      </w:tr>
      <w:tr w:rsidR="00ED5CA5" w:rsidRPr="00711020" w14:paraId="18585C53" w14:textId="77777777" w:rsidTr="00CF2D96">
        <w:tc>
          <w:tcPr>
            <w:tcW w:w="1384" w:type="dxa"/>
          </w:tcPr>
          <w:p w14:paraId="23F32A61" w14:textId="77777777" w:rsidR="00ED5CA5" w:rsidRPr="00711020" w:rsidRDefault="00ED5CA5" w:rsidP="00CF2D96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2009–2011</w:t>
            </w:r>
          </w:p>
        </w:tc>
        <w:tc>
          <w:tcPr>
            <w:tcW w:w="7955" w:type="dxa"/>
          </w:tcPr>
          <w:p w14:paraId="42AD95CB" w14:textId="77777777" w:rsidR="00ED5CA5" w:rsidRPr="00711020" w:rsidRDefault="00ED5CA5" w:rsidP="00CF2D96">
            <w:pPr>
              <w:ind w:left="317" w:hanging="283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McGill U. Faculty of Sci.</w:t>
            </w:r>
            <w:r w:rsidRPr="00711020">
              <w:rPr>
                <w:rFonts w:ascii="Garamond" w:hAnsi="Garamond" w:cs="Arial"/>
                <w:sz w:val="24"/>
                <w:szCs w:val="24"/>
                <w:lang w:val="en-GB"/>
              </w:rPr>
              <w:t xml:space="preserve"> 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Lorne Trottier Sci. Accelerator Fellowship; $5,000 CAD</w:t>
            </w:r>
          </w:p>
        </w:tc>
      </w:tr>
      <w:tr w:rsidR="00ED5CA5" w:rsidRPr="00711020" w14:paraId="31D780C1" w14:textId="77777777" w:rsidTr="00CF2D96">
        <w:tc>
          <w:tcPr>
            <w:tcW w:w="1384" w:type="dxa"/>
          </w:tcPr>
          <w:p w14:paraId="10DA8BE3" w14:textId="77777777" w:rsidR="00ED5CA5" w:rsidRPr="00711020" w:rsidRDefault="00ED5CA5" w:rsidP="00CF2D96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2009–2011</w:t>
            </w:r>
          </w:p>
        </w:tc>
        <w:tc>
          <w:tcPr>
            <w:tcW w:w="7955" w:type="dxa"/>
          </w:tcPr>
          <w:p w14:paraId="2B352BA1" w14:textId="77777777" w:rsidR="00ED5CA5" w:rsidRPr="00711020" w:rsidRDefault="00ED5CA5" w:rsidP="00CF2D96">
            <w:pPr>
              <w:ind w:left="317" w:hanging="283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McGill U. Department of Biology Provost’s Graduate Fellowship; $10,000 CAD</w:t>
            </w:r>
          </w:p>
        </w:tc>
      </w:tr>
      <w:tr w:rsidR="003476F6" w:rsidRPr="00711020" w14:paraId="55A217BB" w14:textId="77777777" w:rsidTr="00910769">
        <w:tc>
          <w:tcPr>
            <w:tcW w:w="1384" w:type="dxa"/>
          </w:tcPr>
          <w:p w14:paraId="3373279C" w14:textId="77777777" w:rsidR="003476F6" w:rsidRPr="00711020" w:rsidRDefault="003476F6" w:rsidP="00574686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2009</w:t>
            </w:r>
            <w:r w:rsidR="007D0813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–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2010</w:t>
            </w:r>
          </w:p>
        </w:tc>
        <w:tc>
          <w:tcPr>
            <w:tcW w:w="7955" w:type="dxa"/>
          </w:tcPr>
          <w:p w14:paraId="63C347B0" w14:textId="77777777" w:rsidR="003476F6" w:rsidRPr="00711020" w:rsidRDefault="00630FE2" w:rsidP="00910769">
            <w:pPr>
              <w:ind w:left="317" w:hanging="283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NSERC</w:t>
            </w:r>
            <w:r w:rsidR="00EE7A32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;</w:t>
            </w:r>
            <w:r w:rsidR="003476F6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</w:t>
            </w:r>
            <w:r w:rsidR="003476F6" w:rsidRPr="00711020">
              <w:rPr>
                <w:rFonts w:ascii="Garamond" w:hAnsi="Garamond" w:cs="Arial"/>
                <w:sz w:val="24"/>
                <w:szCs w:val="24"/>
                <w:lang w:val="en-GB"/>
              </w:rPr>
              <w:t>Alexander Graham Bell Masters Scholarship (CGS</w:t>
            </w:r>
            <w:r w:rsidR="007D0813" w:rsidRPr="00711020">
              <w:rPr>
                <w:rFonts w:ascii="Garamond" w:hAnsi="Garamond" w:cs="Arial"/>
                <w:sz w:val="24"/>
                <w:szCs w:val="24"/>
                <w:lang w:val="en-GB"/>
              </w:rPr>
              <w:t>–</w:t>
            </w:r>
            <w:r w:rsidRPr="00711020">
              <w:rPr>
                <w:rFonts w:ascii="Garamond" w:hAnsi="Garamond" w:cs="Arial"/>
                <w:sz w:val="24"/>
                <w:szCs w:val="24"/>
                <w:lang w:val="en-GB"/>
              </w:rPr>
              <w:t>M);</w:t>
            </w:r>
            <w:r w:rsidR="003476F6" w:rsidRPr="00711020">
              <w:rPr>
                <w:rFonts w:ascii="Garamond" w:hAnsi="Garamond" w:cs="Arial"/>
                <w:sz w:val="24"/>
                <w:szCs w:val="24"/>
                <w:lang w:val="en-GB"/>
              </w:rPr>
              <w:t xml:space="preserve"> $17,500 CAD</w:t>
            </w:r>
          </w:p>
        </w:tc>
      </w:tr>
      <w:tr w:rsidR="003476F6" w:rsidRPr="00711020" w14:paraId="1C830ECA" w14:textId="77777777" w:rsidTr="00910769">
        <w:tc>
          <w:tcPr>
            <w:tcW w:w="1384" w:type="dxa"/>
          </w:tcPr>
          <w:p w14:paraId="4675573F" w14:textId="77777777" w:rsidR="003476F6" w:rsidRPr="00711020" w:rsidRDefault="003476F6" w:rsidP="00574686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2009</w:t>
            </w:r>
            <w:r w:rsidR="007D0813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–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2010</w:t>
            </w:r>
          </w:p>
        </w:tc>
        <w:tc>
          <w:tcPr>
            <w:tcW w:w="7955" w:type="dxa"/>
          </w:tcPr>
          <w:p w14:paraId="1EA0DE76" w14:textId="77777777" w:rsidR="003476F6" w:rsidRPr="00711020" w:rsidRDefault="00630FE2" w:rsidP="00910769">
            <w:pPr>
              <w:ind w:left="317" w:hanging="283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FQRNT</w:t>
            </w:r>
            <w:r w:rsidR="00EE7A32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;</w:t>
            </w:r>
            <w:r w:rsidR="003476F6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</w:t>
            </w:r>
            <w:r w:rsidRPr="00711020">
              <w:rPr>
                <w:rFonts w:ascii="Garamond" w:hAnsi="Garamond" w:cs="Arial"/>
                <w:bCs/>
                <w:sz w:val="24"/>
                <w:szCs w:val="24"/>
              </w:rPr>
              <w:t xml:space="preserve">Master’s research scholarship; </w:t>
            </w:r>
            <w:r w:rsidR="003476F6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$15,000 CAD (Declined)</w:t>
            </w:r>
          </w:p>
        </w:tc>
      </w:tr>
    </w:tbl>
    <w:p w14:paraId="6ADB1E84" w14:textId="77777777" w:rsidR="007D0813" w:rsidRPr="00711020" w:rsidRDefault="007D0813" w:rsidP="007D0813">
      <w:pPr>
        <w:rPr>
          <w:rFonts w:ascii="Garamond" w:hAnsi="Garamond" w:cs="Arial"/>
          <w:bCs/>
          <w:smallCaps/>
          <w:sz w:val="24"/>
          <w:szCs w:val="24"/>
          <w:lang w:val="en-GB"/>
        </w:rPr>
      </w:pPr>
    </w:p>
    <w:p w14:paraId="732EA490" w14:textId="77777777" w:rsidR="007D0813" w:rsidRDefault="007D0813" w:rsidP="00D656C5">
      <w:pPr>
        <w:pBdr>
          <w:bottom w:val="single" w:sz="4" w:space="1" w:color="auto"/>
        </w:pBdr>
        <w:spacing w:after="120"/>
        <w:rPr>
          <w:rFonts w:ascii="Garamond" w:hAnsi="Garamond" w:cs="Arial"/>
          <w:b/>
          <w:bCs/>
          <w:smallCaps/>
          <w:sz w:val="24"/>
          <w:szCs w:val="24"/>
          <w:lang w:val="en-GB"/>
        </w:rPr>
      </w:pPr>
      <w:r w:rsidRPr="00711020">
        <w:rPr>
          <w:rFonts w:ascii="Garamond" w:hAnsi="Garamond" w:cs="Arial"/>
          <w:b/>
          <w:bCs/>
          <w:smallCaps/>
          <w:sz w:val="24"/>
          <w:szCs w:val="24"/>
          <w:lang w:val="en-GB"/>
        </w:rPr>
        <w:t>Awards and Distinctions</w:t>
      </w:r>
    </w:p>
    <w:p w14:paraId="5F6C16D5" w14:textId="3DA94426" w:rsidR="00D657ED" w:rsidRPr="00F33BFF" w:rsidRDefault="00D657ED" w:rsidP="00D656C5">
      <w:pPr>
        <w:rPr>
          <w:rFonts w:ascii="Garamond" w:hAnsi="Garamond" w:cs="Arial"/>
          <w:b/>
          <w:bCs/>
          <w:sz w:val="24"/>
          <w:szCs w:val="24"/>
          <w:lang w:val="en-GB"/>
        </w:rPr>
      </w:pPr>
      <w:r w:rsidRPr="00F33BFF">
        <w:rPr>
          <w:rFonts w:ascii="Garamond" w:hAnsi="Garamond" w:cs="Arial"/>
          <w:b/>
          <w:bCs/>
          <w:sz w:val="24"/>
          <w:szCs w:val="24"/>
          <w:lang w:val="en-GB"/>
        </w:rPr>
        <w:t>Honours and Merit</w:t>
      </w:r>
      <w:r w:rsidR="00F33BFF">
        <w:rPr>
          <w:rFonts w:ascii="Garamond" w:hAnsi="Garamond" w:cs="Arial"/>
          <w:b/>
          <w:bCs/>
          <w:sz w:val="24"/>
          <w:szCs w:val="24"/>
          <w:lang w:val="en-GB"/>
        </w:rPr>
        <w:t xml:space="preserve"> (Total: </w:t>
      </w:r>
      <w:r w:rsidR="005C15DD">
        <w:rPr>
          <w:rFonts w:ascii="Garamond" w:hAnsi="Garamond" w:cs="Arial"/>
          <w:b/>
          <w:bCs/>
          <w:sz w:val="24"/>
          <w:szCs w:val="24"/>
          <w:lang w:val="en-GB"/>
        </w:rPr>
        <w:t>$</w:t>
      </w:r>
      <w:r w:rsidR="00AB5DD6">
        <w:rPr>
          <w:rFonts w:ascii="Garamond" w:hAnsi="Garamond" w:cs="Arial"/>
          <w:b/>
          <w:bCs/>
          <w:sz w:val="24"/>
          <w:szCs w:val="24"/>
          <w:lang w:val="en-GB"/>
        </w:rPr>
        <w:t>15,447</w:t>
      </w:r>
      <w:r w:rsidR="00F33BFF">
        <w:rPr>
          <w:rFonts w:ascii="Garamond" w:hAnsi="Garamond" w:cs="Arial"/>
          <w:b/>
          <w:bCs/>
          <w:sz w:val="24"/>
          <w:szCs w:val="24"/>
          <w:lang w:val="en-GB"/>
        </w:rPr>
        <w:t xml:space="preserve"> </w:t>
      </w:r>
      <w:r w:rsidR="00AB5DD6">
        <w:rPr>
          <w:rFonts w:ascii="Garamond" w:hAnsi="Garamond" w:cs="Arial"/>
          <w:b/>
          <w:bCs/>
          <w:sz w:val="24"/>
          <w:szCs w:val="24"/>
          <w:lang w:val="en-GB"/>
        </w:rPr>
        <w:t>USD</w:t>
      </w:r>
      <w:r w:rsidR="00F33BFF">
        <w:rPr>
          <w:rFonts w:ascii="Garamond" w:hAnsi="Garamond" w:cs="Arial"/>
          <w:b/>
          <w:bCs/>
          <w:sz w:val="24"/>
          <w:szCs w:val="24"/>
          <w:lang w:val="en-GB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7984"/>
      </w:tblGrid>
      <w:tr w:rsidR="007D0813" w:rsidRPr="00711020" w14:paraId="2BA9A038" w14:textId="77777777" w:rsidTr="00F559A0">
        <w:tc>
          <w:tcPr>
            <w:tcW w:w="1384" w:type="dxa"/>
          </w:tcPr>
          <w:p w14:paraId="50B4C038" w14:textId="77777777" w:rsidR="007D0813" w:rsidRPr="00711020" w:rsidRDefault="007D0813" w:rsidP="00D656C5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2015</w:t>
            </w:r>
          </w:p>
        </w:tc>
        <w:tc>
          <w:tcPr>
            <w:tcW w:w="8080" w:type="dxa"/>
          </w:tcPr>
          <w:p w14:paraId="413F1230" w14:textId="77777777" w:rsidR="007D0813" w:rsidRPr="00711020" w:rsidRDefault="007D0813" w:rsidP="00D656C5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Québec Centre for Biodiversity Science (QCBS) Biodiversity Award; $500 CAD</w:t>
            </w:r>
          </w:p>
        </w:tc>
      </w:tr>
      <w:tr w:rsidR="007D0813" w:rsidRPr="00711020" w14:paraId="6C275B97" w14:textId="77777777" w:rsidTr="00F559A0">
        <w:tc>
          <w:tcPr>
            <w:tcW w:w="1384" w:type="dxa"/>
          </w:tcPr>
          <w:p w14:paraId="25744396" w14:textId="77777777" w:rsidR="007D0813" w:rsidRPr="00711020" w:rsidRDefault="007D0813" w:rsidP="00D656C5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2010–2014</w:t>
            </w:r>
          </w:p>
        </w:tc>
        <w:tc>
          <w:tcPr>
            <w:tcW w:w="8080" w:type="dxa"/>
          </w:tcPr>
          <w:p w14:paraId="785190A7" w14:textId="77777777" w:rsidR="007D0813" w:rsidRPr="00711020" w:rsidRDefault="007D0813" w:rsidP="00D656C5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QCBS Training Excellence Award; Total: $7,598.84 CAD</w:t>
            </w:r>
          </w:p>
        </w:tc>
      </w:tr>
      <w:tr w:rsidR="007D0813" w:rsidRPr="00711020" w14:paraId="68F49661" w14:textId="77777777" w:rsidTr="00F559A0">
        <w:tc>
          <w:tcPr>
            <w:tcW w:w="1384" w:type="dxa"/>
          </w:tcPr>
          <w:p w14:paraId="3CF192B0" w14:textId="77777777" w:rsidR="007D0813" w:rsidRPr="00711020" w:rsidRDefault="007D0813" w:rsidP="00D656C5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2013</w:t>
            </w:r>
          </w:p>
        </w:tc>
        <w:tc>
          <w:tcPr>
            <w:tcW w:w="8080" w:type="dxa"/>
          </w:tcPr>
          <w:p w14:paraId="1A9533E5" w14:textId="77777777" w:rsidR="007D0813" w:rsidRPr="00711020" w:rsidRDefault="007D0813" w:rsidP="00D656C5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Kappa </w:t>
            </w:r>
            <w:proofErr w:type="spellStart"/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Kappa</w:t>
            </w:r>
            <w:proofErr w:type="spellEnd"/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Gamma Found. of Canada Scholar.</w:t>
            </w:r>
            <w:r w:rsidR="00E65636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for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Women; $3,500 CAD</w:t>
            </w:r>
          </w:p>
        </w:tc>
      </w:tr>
      <w:tr w:rsidR="007D0813" w:rsidRPr="00711020" w14:paraId="69A35AEF" w14:textId="77777777" w:rsidTr="00F559A0">
        <w:tc>
          <w:tcPr>
            <w:tcW w:w="1384" w:type="dxa"/>
          </w:tcPr>
          <w:p w14:paraId="0A39FE4E" w14:textId="77777777" w:rsidR="007D0813" w:rsidRPr="00711020" w:rsidRDefault="007D0813" w:rsidP="00D656C5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2012</w:t>
            </w:r>
          </w:p>
        </w:tc>
        <w:tc>
          <w:tcPr>
            <w:tcW w:w="8080" w:type="dxa"/>
          </w:tcPr>
          <w:p w14:paraId="6DDD9B7F" w14:textId="77777777" w:rsidR="007D0813" w:rsidRPr="00711020" w:rsidRDefault="00E65636" w:rsidP="00D656C5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Senior Women Academic Admin. of Canada </w:t>
            </w:r>
            <w:r w:rsidR="007D0813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Award of Merit</w:t>
            </w:r>
            <w:r w:rsidR="006E5A7F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;</w:t>
            </w:r>
            <w:r w:rsidR="007D0813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$3,000 CAD</w:t>
            </w:r>
          </w:p>
        </w:tc>
      </w:tr>
      <w:tr w:rsidR="00F33BFF" w:rsidRPr="00711020" w14:paraId="1FE45BED" w14:textId="77777777" w:rsidTr="00AE0220">
        <w:tc>
          <w:tcPr>
            <w:tcW w:w="1384" w:type="dxa"/>
          </w:tcPr>
          <w:p w14:paraId="3AE47025" w14:textId="77777777" w:rsidR="00F33BFF" w:rsidRPr="00711020" w:rsidRDefault="00F33BFF" w:rsidP="00D656C5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2010</w:t>
            </w:r>
          </w:p>
        </w:tc>
        <w:tc>
          <w:tcPr>
            <w:tcW w:w="8080" w:type="dxa"/>
          </w:tcPr>
          <w:p w14:paraId="68AF15CE" w14:textId="77777777" w:rsidR="00F33BFF" w:rsidRPr="00711020" w:rsidRDefault="00F33BFF" w:rsidP="00D656C5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McGill U. Redpath Museum </w:t>
            </w:r>
            <w:proofErr w:type="spellStart"/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Delise</w:t>
            </w:r>
            <w:proofErr w:type="spellEnd"/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Alison Grad. Stud. </w:t>
            </w:r>
            <w:proofErr w:type="spellStart"/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Devt</w:t>
            </w:r>
            <w:proofErr w:type="spellEnd"/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. Award; $1,000 CAD</w:t>
            </w:r>
          </w:p>
        </w:tc>
      </w:tr>
      <w:tr w:rsidR="00F33BFF" w:rsidRPr="00711020" w14:paraId="443A8A10" w14:textId="77777777" w:rsidTr="00AE0220">
        <w:tc>
          <w:tcPr>
            <w:tcW w:w="1384" w:type="dxa"/>
          </w:tcPr>
          <w:p w14:paraId="16A74FA4" w14:textId="77777777" w:rsidR="00F33BFF" w:rsidRPr="00711020" w:rsidRDefault="00F33BFF" w:rsidP="00D656C5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2006–2009</w:t>
            </w:r>
          </w:p>
        </w:tc>
        <w:tc>
          <w:tcPr>
            <w:tcW w:w="8080" w:type="dxa"/>
          </w:tcPr>
          <w:p w14:paraId="2BA7176D" w14:textId="77777777" w:rsidR="00F33BFF" w:rsidRPr="00711020" w:rsidRDefault="00F33BFF" w:rsidP="00D656C5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</w:rPr>
              <w:t>Six competitive awards and scholarships from McGill U.; Total: $4,800 CAD</w:t>
            </w:r>
          </w:p>
        </w:tc>
      </w:tr>
    </w:tbl>
    <w:p w14:paraId="14CF5D02" w14:textId="1D81D6B9" w:rsidR="00F33BFF" w:rsidRPr="00F33BFF" w:rsidRDefault="00401086" w:rsidP="009F6005">
      <w:pPr>
        <w:keepNext/>
        <w:keepLines/>
        <w:spacing w:before="1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Competitive </w:t>
      </w:r>
      <w:r w:rsidR="00F33BFF" w:rsidRPr="00F33BFF">
        <w:rPr>
          <w:rFonts w:ascii="Garamond" w:hAnsi="Garamond"/>
          <w:b/>
          <w:sz w:val="24"/>
          <w:szCs w:val="24"/>
        </w:rPr>
        <w:t>Travel Awards</w:t>
      </w:r>
      <w:r w:rsidR="00F33BFF">
        <w:rPr>
          <w:rFonts w:ascii="Garamond" w:hAnsi="Garamond"/>
          <w:b/>
          <w:sz w:val="24"/>
          <w:szCs w:val="24"/>
        </w:rPr>
        <w:t xml:space="preserve"> (Total: $</w:t>
      </w:r>
      <w:r w:rsidR="00AB5DD6">
        <w:rPr>
          <w:rFonts w:ascii="Garamond" w:hAnsi="Garamond"/>
          <w:b/>
          <w:sz w:val="24"/>
          <w:szCs w:val="24"/>
        </w:rPr>
        <w:t>6,183</w:t>
      </w:r>
      <w:r w:rsidR="00F33BFF">
        <w:rPr>
          <w:rFonts w:ascii="Garamond" w:hAnsi="Garamond"/>
          <w:b/>
          <w:sz w:val="24"/>
          <w:szCs w:val="24"/>
        </w:rPr>
        <w:t xml:space="preserve"> </w:t>
      </w:r>
      <w:r w:rsidR="00AB5DD6">
        <w:rPr>
          <w:rFonts w:ascii="Garamond" w:hAnsi="Garamond"/>
          <w:b/>
          <w:sz w:val="24"/>
          <w:szCs w:val="24"/>
        </w:rPr>
        <w:t>USD</w:t>
      </w:r>
      <w:r w:rsidR="00F33BFF">
        <w:rPr>
          <w:rFonts w:ascii="Garamond" w:hAnsi="Garamond"/>
          <w:b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7985"/>
      </w:tblGrid>
      <w:tr w:rsidR="00696A8F" w:rsidRPr="00711020" w14:paraId="46AE2F5D" w14:textId="77777777" w:rsidTr="00AE0220">
        <w:tc>
          <w:tcPr>
            <w:tcW w:w="1384" w:type="dxa"/>
          </w:tcPr>
          <w:p w14:paraId="722FDD5B" w14:textId="77777777" w:rsidR="00696A8F" w:rsidRPr="00711020" w:rsidRDefault="00696A8F" w:rsidP="009F6005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bookmarkStart w:id="26" w:name="_Hlk523393869"/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2018</w:t>
            </w:r>
          </w:p>
        </w:tc>
        <w:tc>
          <w:tcPr>
            <w:tcW w:w="8080" w:type="dxa"/>
          </w:tcPr>
          <w:p w14:paraId="314BDEC6" w14:textId="77777777" w:rsidR="00696A8F" w:rsidRPr="00711020" w:rsidRDefault="00696A8F" w:rsidP="009F6005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Cambridge Philosophical Society Travel Grant; £200</w:t>
            </w:r>
          </w:p>
        </w:tc>
      </w:tr>
      <w:bookmarkEnd w:id="26"/>
      <w:tr w:rsidR="00F33BFF" w:rsidRPr="00711020" w14:paraId="3774082E" w14:textId="77777777" w:rsidTr="00AE0220">
        <w:tc>
          <w:tcPr>
            <w:tcW w:w="1384" w:type="dxa"/>
          </w:tcPr>
          <w:p w14:paraId="235BF008" w14:textId="77777777" w:rsidR="00F33BFF" w:rsidRPr="00711020" w:rsidRDefault="00F33BFF" w:rsidP="009F6005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2013–2015</w:t>
            </w:r>
          </w:p>
        </w:tc>
        <w:tc>
          <w:tcPr>
            <w:tcW w:w="8080" w:type="dxa"/>
          </w:tcPr>
          <w:p w14:paraId="1914364E" w14:textId="77777777" w:rsidR="00F33BFF" w:rsidRPr="00711020" w:rsidRDefault="00F33BFF" w:rsidP="009F6005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McGill U. Dept. of Biology Int. Grad. Research Travel Award; Total: $6,505 CAD</w:t>
            </w:r>
          </w:p>
        </w:tc>
      </w:tr>
      <w:tr w:rsidR="007D0813" w:rsidRPr="00711020" w14:paraId="63A2660C" w14:textId="77777777" w:rsidTr="00F559A0">
        <w:tc>
          <w:tcPr>
            <w:tcW w:w="1384" w:type="dxa"/>
          </w:tcPr>
          <w:p w14:paraId="796AAF3D" w14:textId="77777777" w:rsidR="007D0813" w:rsidRPr="00711020" w:rsidRDefault="007D0813" w:rsidP="009F6005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2011</w:t>
            </w:r>
          </w:p>
        </w:tc>
        <w:tc>
          <w:tcPr>
            <w:tcW w:w="8080" w:type="dxa"/>
          </w:tcPr>
          <w:p w14:paraId="0CD1B1E5" w14:textId="77777777" w:rsidR="007D0813" w:rsidRPr="00711020" w:rsidRDefault="00E65636" w:rsidP="009F6005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McGill U.</w:t>
            </w:r>
            <w:r w:rsidR="007D0813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Dept. of Biol. Grad.</w:t>
            </w:r>
            <w:r w:rsidR="007D0813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Research Enhancement 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Travel Award</w:t>
            </w:r>
            <w:r w:rsidR="007D0813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; $500 CAD</w:t>
            </w:r>
          </w:p>
        </w:tc>
      </w:tr>
      <w:tr w:rsidR="007D0813" w:rsidRPr="00711020" w14:paraId="6D2CA317" w14:textId="77777777" w:rsidTr="00F559A0">
        <w:tc>
          <w:tcPr>
            <w:tcW w:w="1384" w:type="dxa"/>
          </w:tcPr>
          <w:p w14:paraId="6831BB9D" w14:textId="77777777" w:rsidR="007D0813" w:rsidRPr="00711020" w:rsidRDefault="007D0813" w:rsidP="009F6005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2011</w:t>
            </w:r>
          </w:p>
        </w:tc>
        <w:tc>
          <w:tcPr>
            <w:tcW w:w="8080" w:type="dxa"/>
          </w:tcPr>
          <w:p w14:paraId="56F76D65" w14:textId="77777777" w:rsidR="007D0813" w:rsidRPr="00711020" w:rsidRDefault="007D0813" w:rsidP="009F6005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Society for the Study of Evolution (SSE) International Travel Award; $1000 USD</w:t>
            </w:r>
          </w:p>
        </w:tc>
      </w:tr>
    </w:tbl>
    <w:p w14:paraId="64799CAB" w14:textId="77777777" w:rsidR="007D0813" w:rsidRPr="00711020" w:rsidRDefault="007D0813" w:rsidP="007D0813">
      <w:pPr>
        <w:rPr>
          <w:rFonts w:ascii="Garamond" w:hAnsi="Garamond" w:cs="Arial"/>
          <w:bCs/>
          <w:sz w:val="24"/>
          <w:szCs w:val="24"/>
          <w:lang w:val="en-GB"/>
        </w:rPr>
      </w:pPr>
    </w:p>
    <w:p w14:paraId="287C3AF1" w14:textId="77777777" w:rsidR="00515A39" w:rsidRPr="00711020" w:rsidRDefault="00515A39" w:rsidP="00404086">
      <w:pPr>
        <w:keepNext/>
        <w:keepLines/>
        <w:pBdr>
          <w:bottom w:val="single" w:sz="4" w:space="1" w:color="auto"/>
        </w:pBdr>
        <w:spacing w:after="120"/>
        <w:rPr>
          <w:rFonts w:ascii="Garamond" w:hAnsi="Garamond" w:cs="Arial"/>
          <w:b/>
          <w:bCs/>
          <w:smallCaps/>
          <w:sz w:val="24"/>
          <w:szCs w:val="24"/>
          <w:lang w:val="en-GB"/>
        </w:rPr>
      </w:pPr>
      <w:r w:rsidRPr="00711020">
        <w:rPr>
          <w:rFonts w:ascii="Garamond" w:hAnsi="Garamond" w:cs="Arial"/>
          <w:b/>
          <w:bCs/>
          <w:smallCaps/>
          <w:sz w:val="24"/>
          <w:szCs w:val="24"/>
          <w:lang w:val="en-GB"/>
        </w:rPr>
        <w:t>Presentations</w:t>
      </w:r>
    </w:p>
    <w:p w14:paraId="40EDFBD4" w14:textId="77777777" w:rsidR="0065634D" w:rsidRPr="00711020" w:rsidRDefault="00515A39" w:rsidP="00404086">
      <w:pPr>
        <w:keepNext/>
        <w:keepLines/>
        <w:rPr>
          <w:rFonts w:ascii="Garamond" w:hAnsi="Garamond" w:cs="Arial"/>
          <w:bCs/>
          <w:sz w:val="24"/>
          <w:szCs w:val="24"/>
          <w:lang w:val="en-GB"/>
        </w:rPr>
      </w:pPr>
      <w:r w:rsidRPr="00711020">
        <w:rPr>
          <w:rFonts w:ascii="Garamond" w:hAnsi="Garamond" w:cs="Arial"/>
          <w:b/>
          <w:bCs/>
          <w:sz w:val="24"/>
          <w:szCs w:val="24"/>
          <w:lang w:val="en-GB"/>
        </w:rPr>
        <w:t xml:space="preserve">Invited </w:t>
      </w:r>
      <w:r w:rsidR="00ED5CA5" w:rsidRPr="00711020">
        <w:rPr>
          <w:rFonts w:ascii="Garamond" w:hAnsi="Garamond" w:cs="Arial"/>
          <w:b/>
          <w:bCs/>
          <w:sz w:val="24"/>
          <w:szCs w:val="24"/>
          <w:lang w:val="en-GB"/>
        </w:rPr>
        <w:t>Talks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7828"/>
      </w:tblGrid>
      <w:tr w:rsidR="0074172D" w:rsidRPr="002B041A" w14:paraId="44B9E6DB" w14:textId="77777777" w:rsidTr="00FE148B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6D85515" w14:textId="6032792C" w:rsidR="0074172D" w:rsidRDefault="00DD3B1F" w:rsidP="00AE0220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Upcoming</w:t>
            </w: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14:paraId="6444F6B8" w14:textId="229510A7" w:rsidR="0074172D" w:rsidRDefault="0074172D" w:rsidP="00AE0220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Department of Biosciences, Swansea University</w:t>
            </w:r>
            <w:r w:rsidR="00A70AEB">
              <w:rPr>
                <w:rFonts w:ascii="Garamond" w:hAnsi="Garamond" w:cs="Arial"/>
                <w:bCs/>
                <w:sz w:val="24"/>
                <w:szCs w:val="24"/>
              </w:rPr>
              <w:t>, Wales</w:t>
            </w:r>
          </w:p>
        </w:tc>
      </w:tr>
      <w:tr w:rsidR="00986B1F" w:rsidRPr="002B041A" w14:paraId="09C4254C" w14:textId="77777777" w:rsidTr="00FE148B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3AB3D2E6" w14:textId="77777777" w:rsidR="00986B1F" w:rsidRDefault="00986B1F" w:rsidP="00AE0220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14:paraId="1FAEA387" w14:textId="666918FD" w:rsidR="00986B1F" w:rsidRDefault="00615AEF" w:rsidP="00AE0220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Cs/>
                <w:sz w:val="24"/>
                <w:szCs w:val="24"/>
              </w:rPr>
              <w:t>Département</w:t>
            </w:r>
            <w:proofErr w:type="spellEnd"/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 de Sciences </w:t>
            </w:r>
            <w:proofErr w:type="spellStart"/>
            <w:r>
              <w:rPr>
                <w:rFonts w:ascii="Garamond" w:hAnsi="Garamond" w:cs="Arial"/>
                <w:bCs/>
                <w:sz w:val="24"/>
                <w:szCs w:val="24"/>
              </w:rPr>
              <w:t>Biologiques</w:t>
            </w:r>
            <w:proofErr w:type="spellEnd"/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 w:cs="Arial"/>
                <w:bCs/>
                <w:sz w:val="24"/>
                <w:szCs w:val="24"/>
              </w:rPr>
              <w:t>Université</w:t>
            </w:r>
            <w:proofErr w:type="spellEnd"/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 de Montréal, Canada</w:t>
            </w:r>
          </w:p>
        </w:tc>
      </w:tr>
      <w:tr w:rsidR="00DD3B1F" w:rsidRPr="002B041A" w14:paraId="1DB891D9" w14:textId="77777777" w:rsidTr="00FE148B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16D7BCC" w14:textId="4A501FB1" w:rsidR="00DD3B1F" w:rsidRDefault="00DD3B1F" w:rsidP="00DD3B1F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2018</w:t>
            </w: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14:paraId="6032F39C" w14:textId="478AA037" w:rsidR="00DD3B1F" w:rsidRDefault="00DD3B1F" w:rsidP="00DD3B1F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Faculty of Biosciences and Aquaculture, Nord University, Norway</w:t>
            </w:r>
          </w:p>
        </w:tc>
      </w:tr>
      <w:tr w:rsidR="00DD3B1F" w:rsidRPr="002B041A" w14:paraId="75FB5720" w14:textId="77777777" w:rsidTr="00FE148B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738EF8C" w14:textId="03ACB3BD" w:rsidR="00DD3B1F" w:rsidRDefault="00DD3B1F" w:rsidP="00DD3B1F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14:paraId="5E4AC884" w14:textId="77777777" w:rsidR="00DD3B1F" w:rsidRDefault="00DD3B1F" w:rsidP="00DD3B1F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Department of Biological Sciences, Concordia University, Canada</w:t>
            </w:r>
          </w:p>
        </w:tc>
      </w:tr>
      <w:tr w:rsidR="00DD3B1F" w:rsidRPr="002B041A" w14:paraId="171D08A9" w14:textId="77777777" w:rsidTr="00FE148B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64A6B66" w14:textId="77777777" w:rsidR="00DD3B1F" w:rsidRPr="00AA3A04" w:rsidRDefault="00DD3B1F" w:rsidP="00DD3B1F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14:paraId="3006FCCD" w14:textId="77777777" w:rsidR="00DD3B1F" w:rsidRDefault="00DD3B1F" w:rsidP="00DD3B1F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Department of Biology, Anglia Ruskin University, England</w:t>
            </w:r>
          </w:p>
        </w:tc>
      </w:tr>
      <w:tr w:rsidR="00DD3B1F" w:rsidRPr="002B041A" w14:paraId="0C36C891" w14:textId="77777777" w:rsidTr="00FE148B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FE1FA1C" w14:textId="77777777" w:rsidR="00DD3B1F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AA3A04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2017</w:t>
            </w: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14:paraId="2B44DF49" w14:textId="5B39D794" w:rsidR="00DD3B1F" w:rsidRPr="008B7515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Ecology and Evolution Seminar Series, Imperial College London, England</w:t>
            </w:r>
          </w:p>
        </w:tc>
      </w:tr>
      <w:tr w:rsidR="00DD3B1F" w:rsidRPr="002B041A" w14:paraId="236F116C" w14:textId="77777777" w:rsidTr="00FE148B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CB91C5F" w14:textId="77777777" w:rsidR="00DD3B1F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14:paraId="54823D1B" w14:textId="6A39BE71" w:rsidR="00DD3B1F" w:rsidRPr="008B7515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F86F82">
              <w:rPr>
                <w:rFonts w:ascii="Garamond" w:hAnsi="Garamond" w:cs="Arial"/>
                <w:bCs/>
                <w:sz w:val="24"/>
                <w:szCs w:val="24"/>
              </w:rPr>
              <w:t>Workshops in Ecology and Behaviour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, University of Bristol, England</w:t>
            </w:r>
          </w:p>
        </w:tc>
      </w:tr>
      <w:tr w:rsidR="00DD3B1F" w:rsidRPr="002B041A" w14:paraId="1FA3CC7F" w14:textId="77777777" w:rsidTr="00AE0220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6FC2330" w14:textId="77777777" w:rsidR="00DD3B1F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14:paraId="41DEE92A" w14:textId="77777777" w:rsidR="00DD3B1F" w:rsidRPr="008B7515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Departmental Research Seminar Series, University of </w:t>
            </w:r>
            <w:proofErr w:type="spellStart"/>
            <w:r>
              <w:rPr>
                <w:rFonts w:ascii="Garamond" w:hAnsi="Garamond" w:cs="Arial"/>
                <w:bCs/>
                <w:sz w:val="24"/>
                <w:szCs w:val="24"/>
              </w:rPr>
              <w:t>Jyväskylä</w:t>
            </w:r>
            <w:proofErr w:type="spellEnd"/>
            <w:r>
              <w:rPr>
                <w:rFonts w:ascii="Garamond" w:hAnsi="Garamond" w:cs="Arial"/>
                <w:bCs/>
                <w:sz w:val="24"/>
                <w:szCs w:val="24"/>
              </w:rPr>
              <w:t>, Finland</w:t>
            </w:r>
          </w:p>
        </w:tc>
      </w:tr>
      <w:tr w:rsidR="00DD3B1F" w:rsidRPr="002B041A" w14:paraId="1268BC94" w14:textId="77777777" w:rsidTr="00AE0220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9E8EE9D" w14:textId="77777777" w:rsidR="00DD3B1F" w:rsidRPr="002B041A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14:paraId="2816EC01" w14:textId="77777777" w:rsidR="00DD3B1F" w:rsidRPr="008B7515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8B7515">
              <w:rPr>
                <w:rFonts w:ascii="Garamond" w:hAnsi="Garamond" w:cs="Arial"/>
                <w:bCs/>
                <w:sz w:val="24"/>
                <w:szCs w:val="24"/>
              </w:rPr>
              <w:t>Gibbs Fellowship Annual Lecture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, </w:t>
            </w:r>
            <w:r w:rsidRPr="008B7515">
              <w:rPr>
                <w:rFonts w:ascii="Garamond" w:hAnsi="Garamond" w:cs="Arial"/>
                <w:bCs/>
                <w:sz w:val="24"/>
                <w:szCs w:val="24"/>
              </w:rPr>
              <w:t xml:space="preserve">Newnham College, 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University of </w:t>
            </w:r>
            <w:r w:rsidRPr="008B7515">
              <w:rPr>
                <w:rFonts w:ascii="Garamond" w:hAnsi="Garamond" w:cs="Arial"/>
                <w:bCs/>
                <w:sz w:val="24"/>
                <w:szCs w:val="24"/>
              </w:rPr>
              <w:t>Cambridge</w:t>
            </w:r>
          </w:p>
        </w:tc>
      </w:tr>
      <w:tr w:rsidR="00DD3B1F" w:rsidRPr="002B041A" w14:paraId="6D3315FE" w14:textId="77777777" w:rsidTr="00AE0220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71747EA" w14:textId="77777777" w:rsidR="00DD3B1F" w:rsidRPr="002B041A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14:paraId="332EC728" w14:textId="6B536A3A" w:rsidR="00DD3B1F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Charles Darwin Research Foundation, Galápagos Islands, Ecuador</w:t>
            </w:r>
          </w:p>
          <w:p w14:paraId="249B19A2" w14:textId="77777777" w:rsidR="00DD3B1F" w:rsidRPr="002B041A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Universidad San Francisco de Quito, Ecuador</w:t>
            </w:r>
          </w:p>
        </w:tc>
      </w:tr>
      <w:tr w:rsidR="00DD3B1F" w:rsidRPr="002B041A" w14:paraId="13ECEA29" w14:textId="77777777" w:rsidTr="00AE0220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BDFAFAD" w14:textId="77777777" w:rsidR="00DD3B1F" w:rsidRPr="002B041A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2016</w:t>
            </w: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14:paraId="2F636A2C" w14:textId="77777777" w:rsidR="00DD3B1F" w:rsidRPr="002B041A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Postdocs of Cambridge Society </w:t>
            </w:r>
            <w:proofErr w:type="spellStart"/>
            <w:r w:rsidRPr="002B041A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Leckhampton</w:t>
            </w:r>
            <w:proofErr w:type="spellEnd"/>
            <w:r w:rsidRPr="002B041A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Dinner, Corpus Christi College </w:t>
            </w:r>
          </w:p>
        </w:tc>
      </w:tr>
      <w:tr w:rsidR="00DD3B1F" w:rsidRPr="002B041A" w14:paraId="09BF6C92" w14:textId="77777777" w:rsidTr="00AE0220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2DFE803" w14:textId="77777777" w:rsidR="00DD3B1F" w:rsidRPr="002B041A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14:paraId="62D468A5" w14:textId="77777777" w:rsidR="00DD3B1F" w:rsidRPr="002B041A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Zoology Postdoc Summer Seminar Series, University of Cambridge</w:t>
            </w:r>
          </w:p>
        </w:tc>
      </w:tr>
      <w:tr w:rsidR="00DD3B1F" w:rsidRPr="002B041A" w14:paraId="2DAD705C" w14:textId="77777777" w:rsidTr="00AE0220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FB4D35E" w14:textId="77777777" w:rsidR="00DD3B1F" w:rsidRPr="002B041A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2015</w:t>
            </w: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14:paraId="271D64B6" w14:textId="77777777" w:rsidR="00DD3B1F" w:rsidRPr="002B041A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Vanier Celebrates Women in Science, Vanier College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, Canada</w:t>
            </w:r>
          </w:p>
        </w:tc>
      </w:tr>
      <w:tr w:rsidR="00DD3B1F" w:rsidRPr="002B041A" w14:paraId="2DC7DDBB" w14:textId="77777777" w:rsidTr="00AE0220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1BC55E1" w14:textId="77777777" w:rsidR="00DD3B1F" w:rsidRPr="002B041A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14:paraId="61379E7C" w14:textId="7A7A2C4D" w:rsidR="00DD3B1F" w:rsidRPr="002B041A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Behavioural Ecology Group, University of Cambridge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, England</w:t>
            </w:r>
          </w:p>
        </w:tc>
      </w:tr>
      <w:tr w:rsidR="00DD3B1F" w:rsidRPr="002B041A" w14:paraId="79ABB3F5" w14:textId="77777777" w:rsidTr="00AE0220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7920AE0" w14:textId="77777777" w:rsidR="00DD3B1F" w:rsidRPr="002B041A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2014</w:t>
            </w: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14:paraId="68B81933" w14:textId="77777777" w:rsidR="00DD3B1F" w:rsidRPr="002B041A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Ecology, Evolution, and Behaviour Seminar Series, Queen’s University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, Canada</w:t>
            </w:r>
          </w:p>
        </w:tc>
      </w:tr>
      <w:tr w:rsidR="00DD3B1F" w:rsidRPr="002B041A" w14:paraId="3AD1B483" w14:textId="77777777" w:rsidTr="00AE0220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B23B690" w14:textId="77777777" w:rsidR="00DD3B1F" w:rsidRPr="002B041A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2013</w:t>
            </w: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14:paraId="341F9631" w14:textId="3CA73FFD" w:rsidR="00DD3B1F" w:rsidRPr="002B041A" w:rsidRDefault="00DD3B1F" w:rsidP="00DD3B1F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Biology Organismal Seminar Series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,</w:t>
            </w:r>
            <w:r w:rsidRPr="002B041A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McGill University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, Canada</w:t>
            </w:r>
          </w:p>
        </w:tc>
      </w:tr>
    </w:tbl>
    <w:p w14:paraId="1A06CFD9" w14:textId="19BB12CF" w:rsidR="0051165C" w:rsidRPr="00711020" w:rsidRDefault="00515A39" w:rsidP="00696A8F">
      <w:pPr>
        <w:keepNext/>
        <w:keepLines/>
        <w:spacing w:before="120"/>
        <w:rPr>
          <w:rFonts w:ascii="Garamond" w:hAnsi="Garamond" w:cs="Arial"/>
          <w:bCs/>
          <w:sz w:val="24"/>
          <w:szCs w:val="24"/>
          <w:lang w:val="en-GB"/>
        </w:rPr>
      </w:pPr>
      <w:r w:rsidRPr="00711020">
        <w:rPr>
          <w:rFonts w:ascii="Garamond" w:hAnsi="Garamond" w:cs="Arial"/>
          <w:b/>
          <w:bCs/>
          <w:sz w:val="24"/>
          <w:szCs w:val="24"/>
          <w:lang w:val="en-GB"/>
        </w:rPr>
        <w:t>Contributed Talks</w:t>
      </w:r>
      <w:r w:rsidR="00711020">
        <w:rPr>
          <w:rFonts w:ascii="Garamond" w:hAnsi="Garamond" w:cs="Arial"/>
          <w:b/>
          <w:bCs/>
          <w:sz w:val="24"/>
          <w:szCs w:val="24"/>
          <w:lang w:val="en-GB"/>
        </w:rPr>
        <w:t xml:space="preserve"> </w:t>
      </w:r>
      <w:r w:rsidR="00711020">
        <w:rPr>
          <w:rFonts w:ascii="Garamond" w:hAnsi="Garamond" w:cs="Arial"/>
          <w:bCs/>
          <w:sz w:val="24"/>
          <w:szCs w:val="24"/>
          <w:vertAlign w:val="superscript"/>
          <w:lang w:val="en-GB"/>
        </w:rPr>
        <w:t>*</w:t>
      </w:r>
      <w:r w:rsidR="00D92407">
        <w:rPr>
          <w:rFonts w:ascii="Garamond" w:hAnsi="Garamond" w:cs="Arial"/>
          <w:bCs/>
          <w:sz w:val="24"/>
          <w:szCs w:val="24"/>
          <w:vertAlign w:val="superscript"/>
          <w:lang w:val="en-GB"/>
        </w:rPr>
        <w:t xml:space="preserve"> </w:t>
      </w:r>
      <w:r w:rsidR="00711020">
        <w:rPr>
          <w:rFonts w:ascii="Garamond" w:hAnsi="Garamond" w:cs="Arial"/>
          <w:bCs/>
          <w:sz w:val="24"/>
          <w:szCs w:val="24"/>
          <w:lang w:val="en-GB"/>
        </w:rPr>
        <w:t>Poster Presentation</w:t>
      </w:r>
      <w:r w:rsidR="00A96004">
        <w:rPr>
          <w:rFonts w:ascii="Garamond" w:hAnsi="Garamond" w:cs="Arial"/>
          <w:bCs/>
          <w:sz w:val="24"/>
          <w:szCs w:val="24"/>
          <w:lang w:val="en-GB"/>
        </w:rPr>
        <w:t xml:space="preserve"> </w:t>
      </w:r>
      <w:proofErr w:type="gramStart"/>
      <w:r w:rsidR="00A96004">
        <w:rPr>
          <w:rFonts w:ascii="Garamond" w:hAnsi="Garamond" w:cs="Arial"/>
          <w:bCs/>
          <w:sz w:val="24"/>
          <w:szCs w:val="24"/>
          <w:lang w:val="en-GB"/>
        </w:rPr>
        <w:t>( )</w:t>
      </w:r>
      <w:proofErr w:type="gramEnd"/>
      <w:r w:rsidR="00A96004">
        <w:rPr>
          <w:rFonts w:ascii="Garamond" w:hAnsi="Garamond" w:cs="Arial"/>
          <w:bCs/>
          <w:sz w:val="24"/>
          <w:szCs w:val="24"/>
          <w:lang w:val="en-GB"/>
        </w:rPr>
        <w:t xml:space="preserve"> indicate number of presentations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59"/>
        <w:gridCol w:w="8080"/>
      </w:tblGrid>
      <w:tr w:rsidR="009556CB" w:rsidRPr="00711020" w14:paraId="35E6FCC1" w14:textId="77777777" w:rsidTr="00CD64C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2606B89" w14:textId="77777777" w:rsidR="009556CB" w:rsidRDefault="009556CB" w:rsidP="00696A8F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2018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80A26FC" w14:textId="77777777" w:rsidR="009556CB" w:rsidRDefault="009556CB" w:rsidP="00696A8F">
            <w:pPr>
              <w:keepNext/>
              <w:keepLines/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vertAlign w:val="superscript"/>
                <w:lang w:val="en-GB"/>
              </w:rPr>
              <w:t>*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</w:t>
            </w:r>
            <w:r>
              <w:rPr>
                <w:rFonts w:ascii="Garamond" w:hAnsi="Garamond" w:cs="Arial"/>
                <w:bCs/>
                <w:sz w:val="24"/>
                <w:szCs w:val="24"/>
                <w:vertAlign w:val="superscript"/>
                <w:lang w:val="en-GB"/>
              </w:rPr>
              <w:t>nd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Joint Congress on Evolutionary Biology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. Montpellier, France</w:t>
            </w:r>
          </w:p>
          <w:p w14:paraId="58865E92" w14:textId="77777777" w:rsidR="005162A1" w:rsidRDefault="005162A1" w:rsidP="00696A8F">
            <w:pPr>
              <w:keepNext/>
              <w:keepLines/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   Symposium: Predicting Evolution</w:t>
            </w:r>
          </w:p>
        </w:tc>
      </w:tr>
      <w:tr w:rsidR="007B433A" w:rsidRPr="00711020" w14:paraId="4CA84287" w14:textId="77777777" w:rsidTr="00CD64C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97B394C" w14:textId="1AD438F5" w:rsidR="007B433A" w:rsidRDefault="007B433A" w:rsidP="00CF2D96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75219DD" w14:textId="77777777" w:rsidR="007B433A" w:rsidRDefault="007B433A" w:rsidP="00CF2D96">
            <w:pPr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The American Society of Naturalists. Asilomar, </w:t>
            </w:r>
            <w:r w:rsidR="00410BD4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California, United States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(2)</w:t>
            </w:r>
          </w:p>
          <w:p w14:paraId="73B6F37F" w14:textId="77777777" w:rsidR="007B433A" w:rsidRPr="00711020" w:rsidRDefault="007B433A" w:rsidP="00CF2D96">
            <w:pPr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    Symposium: Maladaptation</w:t>
            </w:r>
          </w:p>
        </w:tc>
      </w:tr>
      <w:tr w:rsidR="005015C6" w:rsidRPr="00711020" w14:paraId="73D16F53" w14:textId="77777777" w:rsidTr="00CD64C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E0D0464" w14:textId="77777777" w:rsidR="005015C6" w:rsidRPr="00711020" w:rsidRDefault="005015C6" w:rsidP="00F07317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2017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46E57E2" w14:textId="77777777" w:rsidR="005015C6" w:rsidRDefault="005015C6" w:rsidP="00F07317">
            <w:pPr>
              <w:keepNext/>
              <w:keepLines/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European Society for Evolutionary Biology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. Groningen, </w:t>
            </w:r>
            <w:r w:rsidR="00D8237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The Netherlands (2)</w:t>
            </w:r>
          </w:p>
          <w:p w14:paraId="182E2DC7" w14:textId="77777777" w:rsidR="00030EAD" w:rsidRDefault="00030EAD" w:rsidP="00F07317">
            <w:pPr>
              <w:keepNext/>
              <w:keepLines/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    Symposium: Urban Evolution</w:t>
            </w:r>
          </w:p>
          <w:p w14:paraId="3E9EF95E" w14:textId="77777777" w:rsidR="00030EAD" w:rsidRPr="00711020" w:rsidRDefault="00030EAD" w:rsidP="00F07317">
            <w:pPr>
              <w:keepNext/>
              <w:keepLines/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    Symposium: Eco-Evolutionary Dynamics</w:t>
            </w:r>
          </w:p>
        </w:tc>
      </w:tr>
      <w:tr w:rsidR="005015C6" w:rsidRPr="00711020" w14:paraId="56BDA52B" w14:textId="77777777" w:rsidTr="00CD64C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4A8BDBC" w14:textId="77777777" w:rsidR="005015C6" w:rsidRPr="00711020" w:rsidRDefault="005015C6" w:rsidP="00CF2D96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883B56F" w14:textId="77777777" w:rsidR="005015C6" w:rsidRDefault="005015C6" w:rsidP="00CF2D96">
            <w:pPr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F24AB8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Evolution. </w:t>
            </w:r>
            <w:r w:rsidR="00D8237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Portland, Oregon, United States (2)</w:t>
            </w:r>
          </w:p>
          <w:p w14:paraId="0FD41887" w14:textId="77777777" w:rsidR="00030EAD" w:rsidRPr="00711020" w:rsidRDefault="00030EAD" w:rsidP="00CF2D96">
            <w:pPr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    Spotlight Symposium: Eco-Evolutionary Dynamics</w:t>
            </w:r>
          </w:p>
        </w:tc>
      </w:tr>
      <w:tr w:rsidR="0051165C" w:rsidRPr="00711020" w14:paraId="723AC08C" w14:textId="77777777" w:rsidTr="00CD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44765051" w14:textId="77777777" w:rsidR="0051165C" w:rsidRPr="00711020" w:rsidRDefault="0051165C" w:rsidP="0066558F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2016</w:t>
            </w:r>
          </w:p>
        </w:tc>
        <w:tc>
          <w:tcPr>
            <w:tcW w:w="8080" w:type="dxa"/>
          </w:tcPr>
          <w:p w14:paraId="09F40A45" w14:textId="77777777" w:rsidR="0051165C" w:rsidRPr="00711020" w:rsidRDefault="0051165C" w:rsidP="0066558F">
            <w:pPr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International </w:t>
            </w:r>
            <w:r w:rsidR="006A6666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Society for Behavioural Ecology. </w:t>
            </w:r>
            <w:r w:rsidR="002530FE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Exeter, </w:t>
            </w:r>
            <w:r w:rsidR="006A6666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United Kingdom</w:t>
            </w:r>
          </w:p>
        </w:tc>
      </w:tr>
      <w:tr w:rsidR="0051165C" w:rsidRPr="00711020" w14:paraId="134AB854" w14:textId="77777777" w:rsidTr="00CD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52F99FA3" w14:textId="77777777" w:rsidR="0051165C" w:rsidRPr="00711020" w:rsidRDefault="0051165C" w:rsidP="0066558F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2015</w:t>
            </w:r>
          </w:p>
        </w:tc>
        <w:tc>
          <w:tcPr>
            <w:tcW w:w="8080" w:type="dxa"/>
          </w:tcPr>
          <w:p w14:paraId="4D6E15E4" w14:textId="77777777" w:rsidR="0051165C" w:rsidRPr="00711020" w:rsidRDefault="0051165C" w:rsidP="0066558F">
            <w:pPr>
              <w:keepNext/>
              <w:keepLines/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Société Québécoise pour </w:t>
            </w:r>
            <w:proofErr w:type="spellStart"/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l’Étude</w:t>
            </w:r>
            <w:proofErr w:type="spellEnd"/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Biologique</w:t>
            </w:r>
            <w:proofErr w:type="spellEnd"/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du </w:t>
            </w:r>
            <w:proofErr w:type="spellStart"/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Comportement</w:t>
            </w:r>
            <w:proofErr w:type="spellEnd"/>
            <w:r w:rsidR="002530FE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. </w:t>
            </w:r>
            <w:r w:rsidR="002530FE" w:rsidRPr="002530FE">
              <w:rPr>
                <w:rFonts w:ascii="Garamond" w:hAnsi="Garamond" w:cs="Arial"/>
                <w:bCs/>
                <w:sz w:val="24"/>
                <w:szCs w:val="24"/>
              </w:rPr>
              <w:t>Québec City, Québec, Canada</w:t>
            </w:r>
          </w:p>
        </w:tc>
      </w:tr>
      <w:tr w:rsidR="0051165C" w:rsidRPr="00711020" w14:paraId="4D3B126E" w14:textId="77777777" w:rsidTr="00CD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348E2298" w14:textId="77777777" w:rsidR="0051165C" w:rsidRPr="00711020" w:rsidRDefault="0051165C" w:rsidP="0066558F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8080" w:type="dxa"/>
          </w:tcPr>
          <w:p w14:paraId="4BD1DDE9" w14:textId="77777777" w:rsidR="0051165C" w:rsidRPr="00711020" w:rsidRDefault="0051165C" w:rsidP="0066558F">
            <w:pPr>
              <w:keepNext/>
              <w:keepLines/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Québec Centre for Biodiversity Science</w:t>
            </w:r>
            <w:r w:rsidR="002530FE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. </w:t>
            </w:r>
            <w:r w:rsidR="002530FE" w:rsidRPr="002530FE">
              <w:rPr>
                <w:rFonts w:ascii="Garamond" w:hAnsi="Garamond" w:cs="Arial"/>
                <w:bCs/>
                <w:sz w:val="24"/>
                <w:szCs w:val="24"/>
              </w:rPr>
              <w:t>Montréal, Québec, Canada</w:t>
            </w:r>
          </w:p>
        </w:tc>
      </w:tr>
      <w:tr w:rsidR="006A6666" w:rsidRPr="00711020" w14:paraId="41BE0C7B" w14:textId="77777777" w:rsidTr="00CD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6E3ED72E" w14:textId="77777777" w:rsidR="006A6666" w:rsidRPr="00711020" w:rsidRDefault="006A6666" w:rsidP="00410BD4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6A6666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2014</w:t>
            </w:r>
          </w:p>
        </w:tc>
        <w:tc>
          <w:tcPr>
            <w:tcW w:w="8080" w:type="dxa"/>
          </w:tcPr>
          <w:p w14:paraId="7BD1FC03" w14:textId="77777777" w:rsidR="006A6666" w:rsidRPr="00711020" w:rsidRDefault="006A6666" w:rsidP="00410BD4">
            <w:pPr>
              <w:keepNext/>
              <w:keepLines/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vertAlign w:val="superscript"/>
                <w:lang w:val="en-GB"/>
              </w:rPr>
              <w:t>*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International Society for Behavioural Ecology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. New York, New York, United States</w:t>
            </w:r>
          </w:p>
        </w:tc>
      </w:tr>
      <w:tr w:rsidR="00FF2A87" w:rsidRPr="00711020" w14:paraId="2FE45DA5" w14:textId="77777777" w:rsidTr="00CD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32F19B3C" w14:textId="77777777" w:rsidR="00FF2A87" w:rsidRPr="00711020" w:rsidRDefault="00FF2A87" w:rsidP="00410BD4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8080" w:type="dxa"/>
          </w:tcPr>
          <w:p w14:paraId="79DD0A62" w14:textId="77777777" w:rsidR="00FF2A87" w:rsidRPr="00711020" w:rsidRDefault="00FF2A87" w:rsidP="00410BD4">
            <w:pPr>
              <w:keepNext/>
              <w:keepLines/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Québec Centre for Biodiversity Science</w:t>
            </w:r>
            <w:r w:rsidR="002530FE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. </w:t>
            </w:r>
            <w:r w:rsidR="002530FE" w:rsidRPr="002530FE">
              <w:rPr>
                <w:rFonts w:ascii="Garamond" w:hAnsi="Garamond" w:cs="Arial"/>
                <w:bCs/>
                <w:sz w:val="24"/>
                <w:szCs w:val="24"/>
              </w:rPr>
              <w:t>Montréal, Québec, Canada</w:t>
            </w:r>
          </w:p>
        </w:tc>
      </w:tr>
      <w:tr w:rsidR="00FF2A87" w:rsidRPr="00711020" w14:paraId="31B5AE8D" w14:textId="77777777" w:rsidTr="00CD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66E94926" w14:textId="77777777" w:rsidR="00FF2A87" w:rsidRPr="00711020" w:rsidRDefault="00FF2A87" w:rsidP="00410BD4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8080" w:type="dxa"/>
          </w:tcPr>
          <w:p w14:paraId="1EA81837" w14:textId="77777777" w:rsidR="00FF2A87" w:rsidRPr="00711020" w:rsidRDefault="00FF2A87" w:rsidP="00410BD4">
            <w:pPr>
              <w:keepNext/>
              <w:keepLines/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GENOMES TO/AUX BIOMES joint meeting</w:t>
            </w:r>
            <w:r w:rsidR="002530FE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. </w:t>
            </w:r>
            <w:r w:rsidR="002530FE" w:rsidRPr="002530FE">
              <w:rPr>
                <w:rFonts w:ascii="Garamond" w:hAnsi="Garamond" w:cs="Arial"/>
                <w:bCs/>
                <w:sz w:val="24"/>
                <w:szCs w:val="24"/>
              </w:rPr>
              <w:t>Montréal, Québec, Canada</w:t>
            </w:r>
          </w:p>
        </w:tc>
      </w:tr>
      <w:tr w:rsidR="00FF2A87" w:rsidRPr="00711020" w14:paraId="42D140AC" w14:textId="77777777" w:rsidTr="00CD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21F63662" w14:textId="77777777" w:rsidR="00FF2A87" w:rsidRPr="00711020" w:rsidRDefault="00FF2A87" w:rsidP="00410BD4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2013</w:t>
            </w:r>
          </w:p>
        </w:tc>
        <w:tc>
          <w:tcPr>
            <w:tcW w:w="8080" w:type="dxa"/>
          </w:tcPr>
          <w:p w14:paraId="7D911B4C" w14:textId="77777777" w:rsidR="00FF2A87" w:rsidRPr="00711020" w:rsidRDefault="00FF2A87" w:rsidP="00410BD4">
            <w:pPr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Québec Centre for Biodiversity Science</w:t>
            </w:r>
            <w:r w:rsidR="002530FE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. </w:t>
            </w:r>
            <w:r w:rsidR="002530FE" w:rsidRPr="002530FE">
              <w:rPr>
                <w:rFonts w:ascii="Garamond" w:hAnsi="Garamond" w:cs="Arial"/>
                <w:bCs/>
                <w:sz w:val="24"/>
                <w:szCs w:val="24"/>
              </w:rPr>
              <w:t>Montréal, Québec, Canada</w:t>
            </w:r>
          </w:p>
        </w:tc>
      </w:tr>
      <w:tr w:rsidR="00FF2A87" w:rsidRPr="00711020" w14:paraId="178BAF54" w14:textId="77777777" w:rsidTr="00CD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70AAEF4E" w14:textId="77777777" w:rsidR="00FF2A87" w:rsidRPr="00711020" w:rsidRDefault="00FF2A87" w:rsidP="00410BD4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8080" w:type="dxa"/>
          </w:tcPr>
          <w:p w14:paraId="68AB87F5" w14:textId="77777777" w:rsidR="00FF2A87" w:rsidRPr="00711020" w:rsidRDefault="006A6666" w:rsidP="00410BD4">
            <w:pPr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Evolution. Snowbird, Utah, United States</w:t>
            </w:r>
          </w:p>
        </w:tc>
      </w:tr>
      <w:tr w:rsidR="00FF2A87" w:rsidRPr="00711020" w14:paraId="4A317B8A" w14:textId="77777777" w:rsidTr="00CD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64D1DD84" w14:textId="77777777" w:rsidR="00FF2A87" w:rsidRPr="00711020" w:rsidRDefault="00FF2A87" w:rsidP="00714452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2012</w:t>
            </w:r>
          </w:p>
        </w:tc>
        <w:tc>
          <w:tcPr>
            <w:tcW w:w="8080" w:type="dxa"/>
          </w:tcPr>
          <w:p w14:paraId="622BED0A" w14:textId="77777777" w:rsidR="00FF2A87" w:rsidRPr="00711020" w:rsidRDefault="00FF2A87" w:rsidP="00714452">
            <w:pPr>
              <w:keepNext/>
              <w:keepLines/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Québec Centre for Biodiversity Science</w:t>
            </w:r>
            <w:r w:rsidR="002530FE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. </w:t>
            </w:r>
            <w:r w:rsidR="002530FE" w:rsidRPr="002530FE">
              <w:rPr>
                <w:rFonts w:ascii="Garamond" w:hAnsi="Garamond" w:cs="Arial"/>
                <w:bCs/>
                <w:sz w:val="24"/>
                <w:szCs w:val="24"/>
              </w:rPr>
              <w:t>Montréal, Québec, Canada</w:t>
            </w:r>
          </w:p>
        </w:tc>
      </w:tr>
      <w:tr w:rsidR="00FF2A87" w:rsidRPr="00711020" w14:paraId="7F5FE87F" w14:textId="77777777" w:rsidTr="00CD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675D2DFA" w14:textId="77777777" w:rsidR="00FF2A87" w:rsidRPr="00711020" w:rsidRDefault="00FF2A87" w:rsidP="00714452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8080" w:type="dxa"/>
          </w:tcPr>
          <w:p w14:paraId="7CB9CFA5" w14:textId="77777777" w:rsidR="00FF2A87" w:rsidRPr="00711020" w:rsidRDefault="00FF2A87" w:rsidP="00714452">
            <w:pPr>
              <w:keepNext/>
              <w:keepLines/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1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vertAlign w:val="superscript"/>
                <w:lang w:val="en-GB"/>
              </w:rPr>
              <w:t>st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Joint Congress on Evolutionary Biology</w:t>
            </w:r>
            <w:r w:rsidR="006A6666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. Ottawa, Ontario, Canada</w:t>
            </w:r>
          </w:p>
        </w:tc>
      </w:tr>
      <w:tr w:rsidR="00FF2A87" w:rsidRPr="00711020" w14:paraId="179EA284" w14:textId="77777777" w:rsidTr="00CD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1D673E35" w14:textId="77777777" w:rsidR="00FF2A87" w:rsidRPr="00711020" w:rsidRDefault="00FF2A87" w:rsidP="00410BD4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2011</w:t>
            </w:r>
          </w:p>
        </w:tc>
        <w:tc>
          <w:tcPr>
            <w:tcW w:w="8080" w:type="dxa"/>
          </w:tcPr>
          <w:p w14:paraId="1CCA4AA7" w14:textId="77777777" w:rsidR="00FF2A87" w:rsidRPr="00711020" w:rsidRDefault="00FF2A87" w:rsidP="00410BD4">
            <w:pPr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Québec Centre for Biodiversity Science</w:t>
            </w:r>
            <w:r w:rsidR="002530FE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. </w:t>
            </w:r>
            <w:r w:rsidR="002530FE" w:rsidRPr="002530FE">
              <w:rPr>
                <w:rFonts w:ascii="Garamond" w:hAnsi="Garamond" w:cs="Arial"/>
                <w:bCs/>
                <w:sz w:val="24"/>
                <w:szCs w:val="24"/>
              </w:rPr>
              <w:t>Montréal, Québec, Canada</w:t>
            </w:r>
          </w:p>
        </w:tc>
      </w:tr>
      <w:tr w:rsidR="00FF2A87" w:rsidRPr="00711020" w14:paraId="3D18D18F" w14:textId="77777777" w:rsidTr="00CD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3BCD5E1F" w14:textId="77777777" w:rsidR="00FF2A87" w:rsidRPr="00711020" w:rsidRDefault="00FF2A87" w:rsidP="00410BD4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8080" w:type="dxa"/>
          </w:tcPr>
          <w:p w14:paraId="50A09FA1" w14:textId="77777777" w:rsidR="00FF2A87" w:rsidRPr="00711020" w:rsidRDefault="00FF2A87" w:rsidP="00410BD4">
            <w:pPr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European Society for Evolutionary Biology</w:t>
            </w:r>
            <w:r w:rsidR="006A6666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. </w:t>
            </w:r>
            <w:r w:rsidR="006A6666" w:rsidRPr="006A6666">
              <w:rPr>
                <w:rFonts w:ascii="Garamond" w:hAnsi="Garamond" w:cs="Arial"/>
                <w:bCs/>
                <w:sz w:val="24"/>
                <w:szCs w:val="24"/>
              </w:rPr>
              <w:t>Tübingen</w:t>
            </w:r>
            <w:r w:rsidR="006A6666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, Germany</w:t>
            </w:r>
          </w:p>
        </w:tc>
      </w:tr>
      <w:tr w:rsidR="00FF2A87" w:rsidRPr="00711020" w14:paraId="524B2510" w14:textId="77777777" w:rsidTr="00CD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7C2C2E44" w14:textId="77777777" w:rsidR="00FF2A87" w:rsidRPr="00711020" w:rsidRDefault="00FF2A87" w:rsidP="00410BD4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8080" w:type="dxa"/>
          </w:tcPr>
          <w:p w14:paraId="45F7E64E" w14:textId="77777777" w:rsidR="00FF2A87" w:rsidRPr="00711020" w:rsidRDefault="00FF2A87" w:rsidP="00410BD4">
            <w:pPr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Canadian Society for Ecology and Evolutio</w:t>
            </w:r>
            <w:r w:rsidR="00164058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n</w:t>
            </w:r>
            <w:r w:rsidR="006A6666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. Banff, Alberta, Canada</w:t>
            </w:r>
          </w:p>
        </w:tc>
      </w:tr>
      <w:tr w:rsidR="00FF2A87" w:rsidRPr="00711020" w14:paraId="5CE4BF5A" w14:textId="77777777" w:rsidTr="00CD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27D9B1C7" w14:textId="77777777" w:rsidR="00FF2A87" w:rsidRPr="00711020" w:rsidRDefault="00FF2A87" w:rsidP="00410BD4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2010</w:t>
            </w:r>
          </w:p>
        </w:tc>
        <w:tc>
          <w:tcPr>
            <w:tcW w:w="8080" w:type="dxa"/>
          </w:tcPr>
          <w:p w14:paraId="6585E666" w14:textId="77777777" w:rsidR="00FF2A87" w:rsidRPr="00711020" w:rsidRDefault="00FF2A87" w:rsidP="00410BD4">
            <w:pPr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Evolution</w:t>
            </w:r>
            <w:r w:rsidR="006A6666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. Portland, Oregon, United States.</w:t>
            </w:r>
          </w:p>
        </w:tc>
      </w:tr>
      <w:tr w:rsidR="00FF2A87" w:rsidRPr="00711020" w14:paraId="00973AE0" w14:textId="77777777" w:rsidTr="00CD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4E8DD9E7" w14:textId="77777777" w:rsidR="00FF2A87" w:rsidRPr="00711020" w:rsidRDefault="00FF2A87" w:rsidP="00410BD4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8080" w:type="dxa"/>
          </w:tcPr>
          <w:p w14:paraId="32ED5693" w14:textId="77777777" w:rsidR="006A6666" w:rsidRDefault="006A6666" w:rsidP="00410BD4">
            <w:pPr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6A6666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Ecological and Evolutionary Ethology of Fishes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. Burnaby, </w:t>
            </w:r>
            <w:r w:rsidR="00F559A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BC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, Canada</w:t>
            </w:r>
          </w:p>
          <w:p w14:paraId="561F0F35" w14:textId="77777777" w:rsidR="00FF2A87" w:rsidRPr="00711020" w:rsidRDefault="00164058" w:rsidP="00410BD4">
            <w:pPr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    </w:t>
            </w:r>
            <w:r w:rsidR="006A6666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Symposium: </w:t>
            </w:r>
            <w:r w:rsidR="00FF2A87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The Impacts of Environmental Stressors on Fish Behaviour</w:t>
            </w:r>
          </w:p>
        </w:tc>
      </w:tr>
      <w:tr w:rsidR="00FF2A87" w:rsidRPr="00711020" w14:paraId="419AC4D0" w14:textId="77777777" w:rsidTr="00CD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44BA55F4" w14:textId="77777777" w:rsidR="00FF2A87" w:rsidRPr="00711020" w:rsidRDefault="00FF2A87" w:rsidP="00410BD4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2009</w:t>
            </w:r>
          </w:p>
        </w:tc>
        <w:tc>
          <w:tcPr>
            <w:tcW w:w="8080" w:type="dxa"/>
          </w:tcPr>
          <w:p w14:paraId="3B803C6C" w14:textId="77777777" w:rsidR="00FF2A87" w:rsidRPr="00711020" w:rsidRDefault="00FF2A87" w:rsidP="00410BD4">
            <w:pPr>
              <w:ind w:left="284" w:hanging="284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Société Québécoise pour </w:t>
            </w:r>
            <w:proofErr w:type="spellStart"/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l’Étude</w:t>
            </w:r>
            <w:proofErr w:type="spellEnd"/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Biologique</w:t>
            </w:r>
            <w:proofErr w:type="spellEnd"/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du </w:t>
            </w:r>
            <w:proofErr w:type="spellStart"/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Comportement</w:t>
            </w:r>
            <w:proofErr w:type="spellEnd"/>
            <w:r w:rsidR="006A6666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. </w:t>
            </w:r>
            <w:r w:rsidR="006A6666" w:rsidRPr="006A6666">
              <w:rPr>
                <w:rFonts w:ascii="Garamond" w:hAnsi="Garamond" w:cs="Arial"/>
                <w:bCs/>
                <w:sz w:val="24"/>
                <w:szCs w:val="24"/>
              </w:rPr>
              <w:t>Trois–Rivières, Québec, Canada</w:t>
            </w:r>
          </w:p>
        </w:tc>
      </w:tr>
    </w:tbl>
    <w:p w14:paraId="7BA8E26B" w14:textId="77777777" w:rsidR="00A96004" w:rsidRDefault="00A96004" w:rsidP="00A96004">
      <w:pPr>
        <w:keepNext/>
        <w:keepLines/>
        <w:pBdr>
          <w:bottom w:val="single" w:sz="6" w:space="1" w:color="auto"/>
        </w:pBdr>
        <w:rPr>
          <w:rFonts w:ascii="Garamond" w:hAnsi="Garamond" w:cs="Arial"/>
          <w:b/>
          <w:bCs/>
          <w:smallCaps/>
          <w:sz w:val="24"/>
          <w:szCs w:val="24"/>
          <w:lang w:val="en-GB"/>
        </w:rPr>
      </w:pPr>
    </w:p>
    <w:p w14:paraId="06321D86" w14:textId="2B47C6F8" w:rsidR="00515A39" w:rsidRDefault="00A24F67" w:rsidP="0031766C">
      <w:pPr>
        <w:keepNext/>
        <w:keepLines/>
        <w:pBdr>
          <w:bottom w:val="single" w:sz="6" w:space="1" w:color="auto"/>
        </w:pBdr>
        <w:spacing w:after="120"/>
        <w:rPr>
          <w:rFonts w:ascii="Garamond" w:hAnsi="Garamond" w:cs="Arial"/>
          <w:b/>
          <w:bCs/>
          <w:smallCaps/>
          <w:sz w:val="24"/>
          <w:szCs w:val="24"/>
          <w:lang w:val="en-GB"/>
        </w:rPr>
      </w:pPr>
      <w:r w:rsidRPr="00711020">
        <w:rPr>
          <w:rFonts w:ascii="Garamond" w:hAnsi="Garamond" w:cs="Arial"/>
          <w:b/>
          <w:bCs/>
          <w:smallCaps/>
          <w:sz w:val="24"/>
          <w:szCs w:val="24"/>
          <w:lang w:val="en-GB"/>
        </w:rPr>
        <w:t>Mentoring</w:t>
      </w:r>
      <w:r w:rsidR="00164058" w:rsidRPr="00711020">
        <w:rPr>
          <w:rFonts w:ascii="Garamond" w:hAnsi="Garamond" w:cs="Arial"/>
          <w:b/>
          <w:bCs/>
          <w:smallCaps/>
          <w:sz w:val="24"/>
          <w:szCs w:val="24"/>
          <w:lang w:val="en-GB"/>
        </w:rPr>
        <w:t xml:space="preserve"> and Teaching</w:t>
      </w:r>
    </w:p>
    <w:p w14:paraId="4BA340F8" w14:textId="77E933D6" w:rsidR="00061748" w:rsidRDefault="00061748" w:rsidP="0031766C">
      <w:pPr>
        <w:keepNext/>
        <w:keepLines/>
        <w:rPr>
          <w:rFonts w:ascii="Garamond" w:hAnsi="Garamond" w:cs="Arial"/>
          <w:b/>
          <w:bCs/>
          <w:sz w:val="24"/>
          <w:szCs w:val="24"/>
          <w:lang w:val="en-GB"/>
        </w:rPr>
      </w:pPr>
      <w:r>
        <w:rPr>
          <w:rFonts w:ascii="Garamond" w:hAnsi="Garamond" w:cs="Arial"/>
          <w:b/>
          <w:bCs/>
          <w:sz w:val="24"/>
          <w:szCs w:val="24"/>
          <w:lang w:val="en-GB"/>
        </w:rPr>
        <w:t>Project Supervisions and Mentoring</w:t>
      </w:r>
    </w:p>
    <w:p w14:paraId="09FD8167" w14:textId="4CC93ED3" w:rsidR="007D4EC7" w:rsidRPr="007D4EC7" w:rsidRDefault="00F03E5F" w:rsidP="007D4EC7">
      <w:pPr>
        <w:keepNext/>
        <w:keepLines/>
        <w:rPr>
          <w:rFonts w:ascii="Garamond" w:hAnsi="Garamond" w:cs="Arial"/>
          <w:bCs/>
          <w:sz w:val="24"/>
          <w:szCs w:val="24"/>
          <w:lang w:val="en-GB"/>
        </w:rPr>
      </w:pPr>
      <w:r>
        <w:rPr>
          <w:rFonts w:ascii="Garamond" w:hAnsi="Garamond" w:cs="Arial"/>
          <w:bCs/>
          <w:sz w:val="24"/>
          <w:szCs w:val="24"/>
          <w:lang w:val="en-GB"/>
        </w:rPr>
        <w:t xml:space="preserve">  </w:t>
      </w:r>
      <w:r w:rsidR="009F6005">
        <w:rPr>
          <w:rFonts w:ascii="Garamond" w:hAnsi="Garamond" w:cs="Arial"/>
          <w:bCs/>
          <w:sz w:val="24"/>
          <w:szCs w:val="24"/>
          <w:lang w:val="en-GB"/>
        </w:rPr>
        <w:t>2</w:t>
      </w:r>
      <w:r w:rsidR="00D92407">
        <w:rPr>
          <w:rFonts w:ascii="Garamond" w:hAnsi="Garamond" w:cs="Arial"/>
          <w:bCs/>
          <w:sz w:val="24"/>
          <w:szCs w:val="24"/>
          <w:lang w:val="en-GB"/>
        </w:rPr>
        <w:t>2</w:t>
      </w:r>
      <w:r w:rsidR="009F6005">
        <w:rPr>
          <w:rFonts w:ascii="Garamond" w:hAnsi="Garamond" w:cs="Arial"/>
          <w:bCs/>
          <w:sz w:val="24"/>
          <w:szCs w:val="24"/>
          <w:lang w:val="en-GB"/>
        </w:rPr>
        <w:t xml:space="preserve"> </w:t>
      </w:r>
      <w:proofErr w:type="gramStart"/>
      <w:r w:rsidR="009F6005">
        <w:rPr>
          <w:rFonts w:ascii="Garamond" w:hAnsi="Garamond" w:cs="Arial"/>
          <w:bCs/>
          <w:sz w:val="24"/>
          <w:szCs w:val="24"/>
          <w:lang w:val="en-GB"/>
        </w:rPr>
        <w:t>total</w:t>
      </w:r>
      <w:proofErr w:type="gramEnd"/>
      <w:r w:rsidR="009F6005">
        <w:rPr>
          <w:rFonts w:ascii="Garamond" w:hAnsi="Garamond" w:cs="Arial"/>
          <w:bCs/>
          <w:sz w:val="24"/>
          <w:szCs w:val="24"/>
          <w:lang w:val="en-GB"/>
        </w:rPr>
        <w:t xml:space="preserve"> of which</w:t>
      </w:r>
      <w:r w:rsidR="009F6005">
        <w:rPr>
          <w:rFonts w:ascii="Garamond" w:hAnsi="Garamond" w:cs="Arial"/>
          <w:b/>
          <w:bCs/>
          <w:sz w:val="24"/>
          <w:szCs w:val="24"/>
          <w:lang w:val="en-GB"/>
        </w:rPr>
        <w:t xml:space="preserve">: </w:t>
      </w:r>
      <w:r w:rsidR="007D4EC7" w:rsidRPr="007D4EC7">
        <w:rPr>
          <w:rFonts w:ascii="Garamond" w:hAnsi="Garamond" w:cs="Arial"/>
          <w:bCs/>
          <w:sz w:val="24"/>
          <w:szCs w:val="24"/>
          <w:lang w:val="en-GB"/>
        </w:rPr>
        <w:t>18 female, 1 LGBT, and 6 visible minority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4B0602" w:rsidRPr="00711020" w14:paraId="63596595" w14:textId="77777777" w:rsidTr="00916087">
        <w:trPr>
          <w:trHeight w:val="255"/>
        </w:trPr>
        <w:tc>
          <w:tcPr>
            <w:tcW w:w="1560" w:type="dxa"/>
          </w:tcPr>
          <w:p w14:paraId="51005923" w14:textId="77777777" w:rsidR="004B0602" w:rsidRPr="00711020" w:rsidRDefault="004B0602" w:rsidP="004B0602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2017</w:t>
            </w:r>
            <w:r w:rsidR="00FD3238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–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7938" w:type="dxa"/>
          </w:tcPr>
          <w:p w14:paraId="156874E6" w14:textId="38F07113" w:rsidR="004B0602" w:rsidRPr="00711020" w:rsidRDefault="00E569EF" w:rsidP="004B0602">
            <w:pPr>
              <w:ind w:left="317" w:hanging="283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Supervise</w:t>
            </w:r>
            <w:r w:rsidR="004B060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</w:t>
            </w:r>
            <w:r w:rsidR="00D92407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4</w:t>
            </w:r>
            <w:r w:rsidR="004B060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undergraduate’s independent </w:t>
            </w:r>
            <w:r w:rsidR="00C34C6C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research </w:t>
            </w:r>
            <w:r w:rsidR="004B060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project; U. Cambridge</w:t>
            </w:r>
          </w:p>
        </w:tc>
      </w:tr>
      <w:tr w:rsidR="00FD3238" w:rsidRPr="00711020" w14:paraId="70FC53F0" w14:textId="77777777" w:rsidTr="00916087">
        <w:trPr>
          <w:trHeight w:val="255"/>
        </w:trPr>
        <w:tc>
          <w:tcPr>
            <w:tcW w:w="1560" w:type="dxa"/>
          </w:tcPr>
          <w:p w14:paraId="779AF0A6" w14:textId="77777777" w:rsidR="00FD3238" w:rsidRPr="00711020" w:rsidRDefault="00FD3238" w:rsidP="00AE0220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2017–</w:t>
            </w:r>
            <w:r w:rsidR="00677CA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2018</w:t>
            </w:r>
          </w:p>
        </w:tc>
        <w:tc>
          <w:tcPr>
            <w:tcW w:w="7938" w:type="dxa"/>
          </w:tcPr>
          <w:p w14:paraId="0E0F0340" w14:textId="77777777" w:rsidR="00FD3238" w:rsidRPr="00711020" w:rsidRDefault="00764AEB" w:rsidP="00AE0220">
            <w:pPr>
              <w:ind w:left="317" w:hanging="283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Mentor</w:t>
            </w:r>
            <w:r w:rsidR="00677CA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ed</w:t>
            </w:r>
            <w:r w:rsidR="00FD3238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</w:t>
            </w:r>
            <w:r w:rsidR="007E093A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4</w:t>
            </w:r>
            <w:r w:rsidR="00FD3238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</w:t>
            </w:r>
            <w:r w:rsidR="00FD3238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undergraduate students</w:t>
            </w:r>
            <w:r w:rsidR="00FD3238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; U. Cambridge</w:t>
            </w:r>
          </w:p>
        </w:tc>
      </w:tr>
      <w:tr w:rsidR="00FD3238" w:rsidRPr="00711020" w14:paraId="1CEE8EAB" w14:textId="77777777" w:rsidTr="00916087">
        <w:trPr>
          <w:trHeight w:val="255"/>
        </w:trPr>
        <w:tc>
          <w:tcPr>
            <w:tcW w:w="1560" w:type="dxa"/>
          </w:tcPr>
          <w:p w14:paraId="1B2D060A" w14:textId="77777777" w:rsidR="00FD3238" w:rsidRDefault="00FD3238" w:rsidP="00FD3238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2009–2015</w:t>
            </w:r>
          </w:p>
        </w:tc>
        <w:tc>
          <w:tcPr>
            <w:tcW w:w="7938" w:type="dxa"/>
          </w:tcPr>
          <w:p w14:paraId="294D7E2F" w14:textId="37D23B29" w:rsidR="00FD3238" w:rsidRPr="00711020" w:rsidRDefault="00FD3238" w:rsidP="00FD3238">
            <w:pPr>
              <w:ind w:left="317" w:hanging="283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Mentored </w:t>
            </w:r>
            <w:r w:rsidR="007E093A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1</w:t>
            </w:r>
            <w:r w:rsidR="000233AD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4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undergraduate students on their independent projects; McGill 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U.</w:t>
            </w:r>
          </w:p>
        </w:tc>
      </w:tr>
    </w:tbl>
    <w:p w14:paraId="06E3F570" w14:textId="77777777" w:rsidR="00061748" w:rsidRDefault="00061748" w:rsidP="00061748">
      <w:pPr>
        <w:spacing w:before="120"/>
      </w:pPr>
      <w:r w:rsidRPr="00711020">
        <w:rPr>
          <w:rFonts w:ascii="Garamond" w:hAnsi="Garamond" w:cs="Arial"/>
          <w:b/>
          <w:bCs/>
          <w:sz w:val="24"/>
          <w:szCs w:val="24"/>
          <w:lang w:val="en-GB"/>
        </w:rPr>
        <w:t>Teacher’s Assistant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FD3238" w:rsidRPr="00711020" w14:paraId="4554D3B3" w14:textId="77777777" w:rsidTr="00916087">
        <w:trPr>
          <w:trHeight w:val="255"/>
        </w:trPr>
        <w:tc>
          <w:tcPr>
            <w:tcW w:w="1560" w:type="dxa"/>
          </w:tcPr>
          <w:p w14:paraId="724B8FD1" w14:textId="77777777" w:rsidR="00FD3238" w:rsidRPr="00711020" w:rsidRDefault="00FD3238" w:rsidP="00FD3238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2014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, 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2015</w:t>
            </w:r>
          </w:p>
        </w:tc>
        <w:tc>
          <w:tcPr>
            <w:tcW w:w="7938" w:type="dxa"/>
          </w:tcPr>
          <w:p w14:paraId="57D945BA" w14:textId="77777777" w:rsidR="00FD3238" w:rsidRPr="00711020" w:rsidRDefault="00FD3238" w:rsidP="00FD3238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Methods in Organismal Biology, McGill 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U.</w:t>
            </w:r>
          </w:p>
        </w:tc>
      </w:tr>
    </w:tbl>
    <w:p w14:paraId="624A5FC7" w14:textId="77777777" w:rsidR="00164058" w:rsidRDefault="00164058">
      <w:pPr>
        <w:rPr>
          <w:rFonts w:ascii="Garamond" w:hAnsi="Garamond" w:cs="Arial"/>
          <w:bCs/>
          <w:sz w:val="24"/>
          <w:szCs w:val="24"/>
          <w:lang w:val="en-GB"/>
        </w:rPr>
      </w:pPr>
    </w:p>
    <w:p w14:paraId="5A4948C2" w14:textId="77777777" w:rsidR="00BE506F" w:rsidRDefault="00BE506F" w:rsidP="00AF7361">
      <w:pPr>
        <w:keepNext/>
        <w:keepLines/>
        <w:pBdr>
          <w:bottom w:val="single" w:sz="6" w:space="1" w:color="auto"/>
        </w:pBdr>
        <w:spacing w:after="120"/>
        <w:rPr>
          <w:rFonts w:ascii="Garamond" w:hAnsi="Garamond" w:cs="Arial"/>
          <w:b/>
          <w:bCs/>
          <w:smallCaps/>
          <w:sz w:val="24"/>
          <w:szCs w:val="24"/>
          <w:lang w:val="en-GB"/>
        </w:rPr>
      </w:pPr>
      <w:r>
        <w:rPr>
          <w:rFonts w:ascii="Garamond" w:hAnsi="Garamond" w:cs="Arial"/>
          <w:b/>
          <w:bCs/>
          <w:smallCaps/>
          <w:sz w:val="24"/>
          <w:szCs w:val="24"/>
          <w:lang w:val="en-GB"/>
        </w:rPr>
        <w:t>Collaborative Research groups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403"/>
      </w:tblGrid>
      <w:tr w:rsidR="009F6005" w:rsidRPr="00711020" w14:paraId="500E2AAC" w14:textId="77777777" w:rsidTr="008C749B">
        <w:trPr>
          <w:trHeight w:val="255"/>
        </w:trPr>
        <w:tc>
          <w:tcPr>
            <w:tcW w:w="1560" w:type="dxa"/>
          </w:tcPr>
          <w:p w14:paraId="2EB29072" w14:textId="76EA9022" w:rsidR="009F6005" w:rsidRDefault="009F6005" w:rsidP="009F6005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2018–2023</w:t>
            </w:r>
          </w:p>
        </w:tc>
        <w:tc>
          <w:tcPr>
            <w:tcW w:w="7403" w:type="dxa"/>
          </w:tcPr>
          <w:p w14:paraId="135C1E96" w14:textId="674C5E9B" w:rsidR="009F6005" w:rsidRPr="00F724DB" w:rsidRDefault="009F6005" w:rsidP="009F6005">
            <w:pPr>
              <w:keepNext/>
              <w:keepLines/>
              <w:ind w:left="216" w:hanging="216"/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"/>
              </w:rPr>
              <w:t>Collaborator; National Science Foundation Research Coordination Networks</w:t>
            </w:r>
            <w:r w:rsidR="00916087">
              <w:rPr>
                <w:rFonts w:ascii="Garamond" w:hAnsi="Garamond" w:cs="Arial"/>
                <w:bCs/>
                <w:sz w:val="24"/>
                <w:szCs w:val="24"/>
                <w:lang w:val="en"/>
              </w:rPr>
              <w:t>;</w:t>
            </w:r>
            <w:r>
              <w:rPr>
                <w:rFonts w:ascii="Garamond" w:hAnsi="Garamond" w:cs="Arial"/>
                <w:bCs/>
                <w:sz w:val="24"/>
                <w:szCs w:val="24"/>
                <w:lang w:val="en"/>
              </w:rPr>
              <w:t xml:space="preserve"> “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Eco-Evolutionary Dynamics in an Urban Planet: Underlying Mechanisms and Ecosystem Feedbacks</w:t>
            </w:r>
            <w:r>
              <w:rPr>
                <w:rFonts w:ascii="Garamond" w:hAnsi="Garamond" w:cs="Arial"/>
                <w:bCs/>
                <w:sz w:val="24"/>
                <w:szCs w:val="24"/>
                <w:lang w:val="en"/>
              </w:rPr>
              <w:t>”</w:t>
            </w:r>
          </w:p>
        </w:tc>
      </w:tr>
      <w:tr w:rsidR="009F6005" w:rsidRPr="00711020" w14:paraId="1F66DC9D" w14:textId="77777777" w:rsidTr="008C749B">
        <w:trPr>
          <w:trHeight w:val="255"/>
        </w:trPr>
        <w:tc>
          <w:tcPr>
            <w:tcW w:w="1560" w:type="dxa"/>
          </w:tcPr>
          <w:p w14:paraId="487910CB" w14:textId="77777777" w:rsidR="009F6005" w:rsidRPr="00711020" w:rsidRDefault="009F6005" w:rsidP="009F6005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2017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–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2020</w:t>
            </w:r>
          </w:p>
        </w:tc>
        <w:tc>
          <w:tcPr>
            <w:tcW w:w="7403" w:type="dxa"/>
          </w:tcPr>
          <w:p w14:paraId="67861F2D" w14:textId="3FD729D5" w:rsidR="009F6005" w:rsidRPr="00F724DB" w:rsidRDefault="009F6005" w:rsidP="009F6005">
            <w:pPr>
              <w:keepNext/>
              <w:keepLines/>
              <w:ind w:left="216" w:hanging="216"/>
              <w:rPr>
                <w:rFonts w:ascii="Garamond" w:hAnsi="Garamond" w:cs="Arial"/>
                <w:bCs/>
                <w:sz w:val="24"/>
                <w:szCs w:val="24"/>
              </w:rPr>
            </w:pPr>
            <w:r w:rsidRPr="00F724DB">
              <w:rPr>
                <w:rFonts w:ascii="Garamond" w:hAnsi="Garamond" w:cs="Arial"/>
                <w:bCs/>
                <w:sz w:val="24"/>
                <w:szCs w:val="24"/>
              </w:rPr>
              <w:t xml:space="preserve">Member; Deutsche </w:t>
            </w:r>
            <w:proofErr w:type="spellStart"/>
            <w:r w:rsidRPr="00F724DB">
              <w:rPr>
                <w:rFonts w:ascii="Garamond" w:hAnsi="Garamond" w:cs="Arial"/>
                <w:bCs/>
                <w:sz w:val="24"/>
                <w:szCs w:val="24"/>
              </w:rPr>
              <w:t>Forschungsgemeinschaft</w:t>
            </w:r>
            <w:proofErr w:type="spellEnd"/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r w:rsidRPr="00FE6A76">
              <w:rPr>
                <w:rFonts w:ascii="Garamond" w:hAnsi="Garamond" w:cs="Arial"/>
                <w:bCs/>
                <w:sz w:val="24"/>
                <w:szCs w:val="24"/>
                <w:lang w:val="en"/>
              </w:rPr>
              <w:t>– German Research Foundation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;</w:t>
            </w:r>
            <w:r w:rsidRPr="00F724DB"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“</w:t>
            </w:r>
            <w:r w:rsidRPr="00F724DB">
              <w:rPr>
                <w:rFonts w:ascii="Garamond" w:hAnsi="Garamond" w:cs="Arial"/>
                <w:bCs/>
                <w:sz w:val="24"/>
                <w:szCs w:val="24"/>
              </w:rPr>
              <w:t>The role of interaction structure in eco-evolutionary dynamics (</w:t>
            </w:r>
            <w:proofErr w:type="spellStart"/>
            <w:r w:rsidRPr="00F724DB">
              <w:rPr>
                <w:rFonts w:ascii="Garamond" w:hAnsi="Garamond" w:cs="Arial"/>
                <w:bCs/>
                <w:sz w:val="24"/>
                <w:szCs w:val="24"/>
              </w:rPr>
              <w:t>EcoEvoInteract</w:t>
            </w:r>
            <w:proofErr w:type="spellEnd"/>
            <w:r w:rsidRPr="00F724DB">
              <w:rPr>
                <w:rFonts w:ascii="Garamond" w:hAnsi="Garamond" w:cs="Arial"/>
                <w:bCs/>
                <w:sz w:val="24"/>
                <w:szCs w:val="24"/>
              </w:rPr>
              <w:t>)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”</w:t>
            </w:r>
          </w:p>
        </w:tc>
      </w:tr>
      <w:tr w:rsidR="00BE2FC3" w:rsidRPr="00711020" w14:paraId="48157944" w14:textId="77777777" w:rsidTr="008C749B">
        <w:trPr>
          <w:trHeight w:val="255"/>
        </w:trPr>
        <w:tc>
          <w:tcPr>
            <w:tcW w:w="1560" w:type="dxa"/>
          </w:tcPr>
          <w:p w14:paraId="4B5FABE1" w14:textId="627A5C60" w:rsidR="00BE2FC3" w:rsidRDefault="00BE2FC3" w:rsidP="00BE2FC3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2017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–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7403" w:type="dxa"/>
          </w:tcPr>
          <w:p w14:paraId="3051AAE2" w14:textId="27DF7060" w:rsidR="00BE2FC3" w:rsidRDefault="007D5AB3" w:rsidP="00BE2FC3">
            <w:pPr>
              <w:ind w:left="216" w:hanging="216"/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Contributor</w:t>
            </w:r>
            <w:r w:rsidR="00BE2FC3">
              <w:rPr>
                <w:rFonts w:ascii="Garamond" w:hAnsi="Garamond" w:cs="Arial"/>
                <w:bCs/>
                <w:sz w:val="24"/>
                <w:szCs w:val="24"/>
              </w:rPr>
              <w:t>; Intergovernmental Science-Policy Platform on Biodiversity and Ecosystem Services</w:t>
            </w:r>
          </w:p>
        </w:tc>
      </w:tr>
      <w:tr w:rsidR="00BE2FC3" w:rsidRPr="00711020" w14:paraId="75A6F763" w14:textId="77777777" w:rsidTr="008C749B">
        <w:trPr>
          <w:trHeight w:val="255"/>
        </w:trPr>
        <w:tc>
          <w:tcPr>
            <w:tcW w:w="1560" w:type="dxa"/>
          </w:tcPr>
          <w:p w14:paraId="482A2FA7" w14:textId="77777777" w:rsidR="00BE2FC3" w:rsidRPr="00711020" w:rsidRDefault="00BE2FC3" w:rsidP="00BE2FC3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2014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–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2015</w:t>
            </w:r>
          </w:p>
        </w:tc>
        <w:tc>
          <w:tcPr>
            <w:tcW w:w="7403" w:type="dxa"/>
          </w:tcPr>
          <w:p w14:paraId="1572F17D" w14:textId="77777777" w:rsidR="00BE2FC3" w:rsidRPr="00BE506F" w:rsidRDefault="00BE2FC3" w:rsidP="00BE2FC3">
            <w:pPr>
              <w:ind w:left="216" w:hanging="216"/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Project Staff; </w:t>
            </w:r>
            <w:proofErr w:type="spellStart"/>
            <w:r>
              <w:rPr>
                <w:rFonts w:ascii="Garamond" w:hAnsi="Garamond" w:cs="Arial"/>
                <w:bCs/>
                <w:sz w:val="24"/>
                <w:szCs w:val="24"/>
              </w:rPr>
              <w:t>Earthwatch</w:t>
            </w:r>
            <w:proofErr w:type="spellEnd"/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; “Following </w:t>
            </w:r>
            <w:proofErr w:type="spellStart"/>
            <w:r>
              <w:rPr>
                <w:rFonts w:ascii="Garamond" w:hAnsi="Garamond" w:cs="Arial"/>
                <w:bCs/>
                <w:sz w:val="24"/>
                <w:szCs w:val="24"/>
              </w:rPr>
              <w:t>Dawin’s</w:t>
            </w:r>
            <w:proofErr w:type="spellEnd"/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 Finches in the Galápagos”</w:t>
            </w:r>
          </w:p>
        </w:tc>
      </w:tr>
      <w:tr w:rsidR="00BE2FC3" w:rsidRPr="00711020" w14:paraId="1175729D" w14:textId="77777777" w:rsidTr="008C749B">
        <w:trPr>
          <w:trHeight w:val="255"/>
        </w:trPr>
        <w:tc>
          <w:tcPr>
            <w:tcW w:w="1560" w:type="dxa"/>
          </w:tcPr>
          <w:p w14:paraId="216D8CE6" w14:textId="77777777" w:rsidR="00BE2FC3" w:rsidRPr="00711020" w:rsidRDefault="00BE2FC3" w:rsidP="00BE2FC3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201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–201</w:t>
            </w: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7403" w:type="dxa"/>
          </w:tcPr>
          <w:p w14:paraId="02C317D2" w14:textId="77777777" w:rsidR="00BE2FC3" w:rsidRPr="00711020" w:rsidRDefault="00BE2FC3" w:rsidP="00BE2FC3">
            <w:pPr>
              <w:ind w:left="216" w:hanging="216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Member; </w:t>
            </w:r>
            <w:r w:rsidRPr="00BE506F">
              <w:rPr>
                <w:rFonts w:ascii="Garamond" w:hAnsi="Garamond" w:cs="Arial"/>
                <w:bCs/>
                <w:sz w:val="24"/>
                <w:szCs w:val="24"/>
              </w:rPr>
              <w:t>National Evolutionary Synthesis Center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;</w:t>
            </w:r>
            <w:r w:rsidRPr="00BE506F">
              <w:rPr>
                <w:rFonts w:ascii="Garamond" w:hAnsi="Garamond" w:cs="Arial"/>
                <w:bCs/>
                <w:sz w:val="24"/>
                <w:szCs w:val="24"/>
              </w:rPr>
              <w:t xml:space="preserve"> “The 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E</w:t>
            </w:r>
            <w:r w:rsidRPr="00BE506F">
              <w:rPr>
                <w:rFonts w:ascii="Garamond" w:hAnsi="Garamond" w:cs="Arial"/>
                <w:bCs/>
                <w:sz w:val="24"/>
                <w:szCs w:val="24"/>
              </w:rPr>
              <w:t xml:space="preserve">nvironmental and 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D</w:t>
            </w:r>
            <w:r w:rsidRPr="00BE506F">
              <w:rPr>
                <w:rFonts w:ascii="Garamond" w:hAnsi="Garamond" w:cs="Arial"/>
                <w:bCs/>
                <w:sz w:val="24"/>
                <w:szCs w:val="24"/>
              </w:rPr>
              <w:t xml:space="preserve">emographic 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D</w:t>
            </w:r>
            <w:r w:rsidRPr="00BE506F">
              <w:rPr>
                <w:rFonts w:ascii="Garamond" w:hAnsi="Garamond" w:cs="Arial"/>
                <w:bCs/>
                <w:sz w:val="24"/>
                <w:szCs w:val="24"/>
              </w:rPr>
              <w:t xml:space="preserve">eterminants of 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N</w:t>
            </w:r>
            <w:r w:rsidRPr="00BE506F">
              <w:rPr>
                <w:rFonts w:ascii="Garamond" w:hAnsi="Garamond" w:cs="Arial"/>
                <w:bCs/>
                <w:sz w:val="24"/>
                <w:szCs w:val="24"/>
              </w:rPr>
              <w:t xml:space="preserve">atural 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Selection”</w:t>
            </w:r>
          </w:p>
        </w:tc>
      </w:tr>
    </w:tbl>
    <w:p w14:paraId="61BAA1AA" w14:textId="77777777" w:rsidR="00BE506F" w:rsidRPr="00711020" w:rsidRDefault="00BE506F">
      <w:pPr>
        <w:rPr>
          <w:rFonts w:ascii="Garamond" w:hAnsi="Garamond" w:cs="Arial"/>
          <w:bCs/>
          <w:sz w:val="24"/>
          <w:szCs w:val="24"/>
          <w:lang w:val="en-GB"/>
        </w:rPr>
      </w:pPr>
    </w:p>
    <w:p w14:paraId="4FD8E32E" w14:textId="77777777" w:rsidR="00A24F67" w:rsidRDefault="00EA1050" w:rsidP="00164058">
      <w:pPr>
        <w:pBdr>
          <w:bottom w:val="single" w:sz="6" w:space="1" w:color="auto"/>
        </w:pBdr>
        <w:spacing w:after="120"/>
        <w:rPr>
          <w:rFonts w:ascii="Garamond" w:hAnsi="Garamond" w:cs="Arial"/>
          <w:b/>
          <w:bCs/>
          <w:smallCaps/>
          <w:sz w:val="24"/>
          <w:szCs w:val="24"/>
          <w:lang w:val="en-GB"/>
        </w:rPr>
      </w:pPr>
      <w:r w:rsidRPr="00711020">
        <w:rPr>
          <w:rFonts w:ascii="Garamond" w:hAnsi="Garamond" w:cs="Arial"/>
          <w:b/>
          <w:bCs/>
          <w:smallCaps/>
          <w:sz w:val="24"/>
          <w:szCs w:val="24"/>
          <w:lang w:val="en-GB"/>
        </w:rPr>
        <w:t>Work Experience</w:t>
      </w:r>
    </w:p>
    <w:p w14:paraId="4E902F2E" w14:textId="77777777" w:rsidR="00061748" w:rsidRDefault="00061748" w:rsidP="00061748">
      <w:pPr>
        <w:spacing w:before="120"/>
      </w:pPr>
      <w:r>
        <w:rPr>
          <w:rFonts w:ascii="Garamond" w:hAnsi="Garamond" w:cs="Arial"/>
          <w:b/>
          <w:bCs/>
          <w:sz w:val="24"/>
          <w:szCs w:val="24"/>
          <w:lang w:val="en-GB"/>
        </w:rPr>
        <w:t>Ballet Dancer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403"/>
      </w:tblGrid>
      <w:tr w:rsidR="00467949" w:rsidRPr="00711020" w14:paraId="2912DD7E" w14:textId="77777777" w:rsidTr="008C749B">
        <w:trPr>
          <w:trHeight w:val="255"/>
        </w:trPr>
        <w:tc>
          <w:tcPr>
            <w:tcW w:w="1560" w:type="dxa"/>
          </w:tcPr>
          <w:p w14:paraId="0C6EDEE4" w14:textId="77777777" w:rsidR="00467949" w:rsidRPr="00711020" w:rsidRDefault="00467949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1998</w:t>
            </w:r>
            <w:r w:rsidR="007D0813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–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2004</w:t>
            </w:r>
          </w:p>
          <w:p w14:paraId="146988E1" w14:textId="77777777" w:rsidR="00467949" w:rsidRPr="00711020" w:rsidRDefault="00467949" w:rsidP="00467949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1996</w:t>
            </w:r>
            <w:r w:rsidR="007D0813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–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1998</w:t>
            </w:r>
          </w:p>
        </w:tc>
        <w:tc>
          <w:tcPr>
            <w:tcW w:w="7403" w:type="dxa"/>
          </w:tcPr>
          <w:p w14:paraId="2FB4CE1F" w14:textId="77777777" w:rsidR="00467949" w:rsidRPr="00711020" w:rsidRDefault="00467949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Les Grands Ballets </w:t>
            </w:r>
            <w:proofErr w:type="spellStart"/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Cana</w:t>
            </w:r>
            <w:r w:rsidR="00EB4AF4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diens</w:t>
            </w:r>
            <w:proofErr w:type="spellEnd"/>
            <w:r w:rsidR="00EB4AF4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 xml:space="preserve"> de Montréal, Montr</w:t>
            </w:r>
            <w:r w:rsidR="008C4FBD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é</w:t>
            </w:r>
            <w:r w:rsidR="00EB4AF4"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al, Qué</w:t>
            </w: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bec</w:t>
            </w:r>
          </w:p>
          <w:p w14:paraId="46543F72" w14:textId="77777777" w:rsidR="00467949" w:rsidRPr="00711020" w:rsidRDefault="00467949" w:rsidP="005E6758">
            <w:pPr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711020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Joffrey Ballet of Chicago, Chicago, Illinois</w:t>
            </w:r>
          </w:p>
        </w:tc>
      </w:tr>
    </w:tbl>
    <w:p w14:paraId="53C805E3" w14:textId="77777777" w:rsidR="00A24F67" w:rsidRPr="00711020" w:rsidRDefault="002530FE">
      <w:pPr>
        <w:rPr>
          <w:rFonts w:ascii="Garamond" w:hAnsi="Garamond" w:cs="Arial"/>
          <w:bCs/>
          <w:sz w:val="24"/>
          <w:szCs w:val="24"/>
          <w:lang w:val="en-GB"/>
        </w:rPr>
      </w:pPr>
      <w:r>
        <w:rPr>
          <w:rFonts w:ascii="Garamond" w:hAnsi="Garamond" w:cs="Arial"/>
          <w:bCs/>
          <w:sz w:val="24"/>
          <w:szCs w:val="24"/>
          <w:lang w:val="en-GB"/>
        </w:rPr>
        <w:t xml:space="preserve"> </w:t>
      </w:r>
    </w:p>
    <w:p w14:paraId="3B96AA82" w14:textId="77777777" w:rsidR="00987171" w:rsidRDefault="00987171" w:rsidP="00164058">
      <w:pPr>
        <w:pBdr>
          <w:bottom w:val="single" w:sz="6" w:space="1" w:color="auto"/>
        </w:pBdr>
        <w:spacing w:after="120"/>
        <w:rPr>
          <w:rFonts w:ascii="Garamond" w:hAnsi="Garamond" w:cs="Arial"/>
          <w:b/>
          <w:bCs/>
          <w:smallCaps/>
          <w:sz w:val="24"/>
          <w:szCs w:val="24"/>
          <w:lang w:val="en-GB"/>
        </w:rPr>
      </w:pPr>
      <w:r w:rsidRPr="00711020">
        <w:rPr>
          <w:rFonts w:ascii="Garamond" w:hAnsi="Garamond" w:cs="Arial"/>
          <w:b/>
          <w:bCs/>
          <w:smallCaps/>
          <w:sz w:val="24"/>
          <w:szCs w:val="24"/>
          <w:lang w:val="en-GB"/>
        </w:rPr>
        <w:t>Professional Service and Outreach</w:t>
      </w:r>
    </w:p>
    <w:p w14:paraId="1E181D49" w14:textId="77777777" w:rsidR="00061748" w:rsidRPr="00711020" w:rsidRDefault="00061748" w:rsidP="00061748">
      <w:pPr>
        <w:spacing w:before="120"/>
        <w:rPr>
          <w:rFonts w:ascii="Garamond" w:hAnsi="Garamond" w:cs="Arial"/>
          <w:bCs/>
          <w:smallCaps/>
          <w:sz w:val="24"/>
          <w:szCs w:val="24"/>
          <w:lang w:val="en-GB"/>
        </w:rPr>
      </w:pPr>
      <w:r>
        <w:rPr>
          <w:rFonts w:ascii="Garamond" w:hAnsi="Garamond" w:cs="Arial"/>
          <w:b/>
          <w:bCs/>
          <w:sz w:val="24"/>
          <w:szCs w:val="24"/>
          <w:lang w:val="en-GB"/>
        </w:rPr>
        <w:t>Committees and Associations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7855"/>
      </w:tblGrid>
      <w:tr w:rsidR="004315F7" w:rsidRPr="009C2F37" w14:paraId="1F6BF7C4" w14:textId="77777777" w:rsidTr="00061748">
        <w:trPr>
          <w:trHeight w:val="255"/>
        </w:trPr>
        <w:tc>
          <w:tcPr>
            <w:tcW w:w="1505" w:type="dxa"/>
          </w:tcPr>
          <w:p w14:paraId="1E284E1E" w14:textId="77777777" w:rsidR="004315F7" w:rsidRPr="009C2F37" w:rsidRDefault="004315F7" w:rsidP="00CF2D96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2017–present</w:t>
            </w:r>
          </w:p>
        </w:tc>
        <w:tc>
          <w:tcPr>
            <w:tcW w:w="7855" w:type="dxa"/>
          </w:tcPr>
          <w:p w14:paraId="0B498B26" w14:textId="77777777" w:rsidR="004315F7" w:rsidRPr="009C2F37" w:rsidRDefault="004315F7" w:rsidP="00CF2D96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Member of the Equalities &amp; Wellbeing Committee, Zoology, U. of Cambridge</w:t>
            </w:r>
          </w:p>
        </w:tc>
      </w:tr>
      <w:tr w:rsidR="00CC59B1" w:rsidRPr="002B041A" w14:paraId="1E7A65BA" w14:textId="77777777" w:rsidTr="00061748">
        <w:trPr>
          <w:trHeight w:val="255"/>
        </w:trPr>
        <w:tc>
          <w:tcPr>
            <w:tcW w:w="1505" w:type="dxa"/>
          </w:tcPr>
          <w:p w14:paraId="0C0CCE35" w14:textId="77777777" w:rsidR="00CC59B1" w:rsidRPr="002B041A" w:rsidRDefault="00CC59B1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2017–present</w:t>
            </w:r>
          </w:p>
        </w:tc>
        <w:tc>
          <w:tcPr>
            <w:tcW w:w="7855" w:type="dxa"/>
          </w:tcPr>
          <w:p w14:paraId="624F7CFA" w14:textId="77777777" w:rsidR="00CC59B1" w:rsidRPr="002B041A" w:rsidRDefault="00CC59B1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Member of the Fellowships Committee, Clare Hall, U. Of Cambridge</w:t>
            </w:r>
          </w:p>
        </w:tc>
      </w:tr>
      <w:tr w:rsidR="002B041A" w:rsidRPr="002B041A" w14:paraId="6151FB6F" w14:textId="77777777" w:rsidTr="00061748">
        <w:trPr>
          <w:trHeight w:val="255"/>
        </w:trPr>
        <w:tc>
          <w:tcPr>
            <w:tcW w:w="1505" w:type="dxa"/>
          </w:tcPr>
          <w:p w14:paraId="589D616B" w14:textId="77777777" w:rsidR="002B041A" w:rsidRPr="002B041A" w:rsidRDefault="002B041A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2016–present</w:t>
            </w:r>
          </w:p>
        </w:tc>
        <w:tc>
          <w:tcPr>
            <w:tcW w:w="7855" w:type="dxa"/>
          </w:tcPr>
          <w:p w14:paraId="28AF1F56" w14:textId="77777777" w:rsidR="002B041A" w:rsidRPr="002B041A" w:rsidRDefault="002B041A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Member of the Governi</w:t>
            </w:r>
            <w:r w:rsidR="00602BEC">
              <w:rPr>
                <w:rFonts w:ascii="Garamond" w:hAnsi="Garamond" w:cs="Arial"/>
                <w:bCs/>
                <w:sz w:val="24"/>
                <w:szCs w:val="24"/>
              </w:rPr>
              <w:t>ng Board, Clare Hall, U.</w:t>
            </w: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 xml:space="preserve"> of Cambridge</w:t>
            </w:r>
          </w:p>
        </w:tc>
      </w:tr>
      <w:tr w:rsidR="002B041A" w:rsidRPr="002B041A" w14:paraId="0DAB3771" w14:textId="77777777" w:rsidTr="00061748">
        <w:trPr>
          <w:trHeight w:val="283"/>
        </w:trPr>
        <w:tc>
          <w:tcPr>
            <w:tcW w:w="1505" w:type="dxa"/>
          </w:tcPr>
          <w:p w14:paraId="2127BF52" w14:textId="77777777" w:rsidR="002B041A" w:rsidRPr="002B041A" w:rsidRDefault="002B041A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2011–2015</w:t>
            </w:r>
          </w:p>
        </w:tc>
        <w:tc>
          <w:tcPr>
            <w:tcW w:w="7855" w:type="dxa"/>
          </w:tcPr>
          <w:p w14:paraId="0CE37925" w14:textId="77777777" w:rsidR="002B041A" w:rsidRPr="002B041A" w:rsidRDefault="002B041A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Outreach Committee Member, Canadian Society for Ecology and Evolution</w:t>
            </w:r>
          </w:p>
        </w:tc>
      </w:tr>
      <w:tr w:rsidR="002B041A" w:rsidRPr="002B041A" w14:paraId="44C890B8" w14:textId="77777777" w:rsidTr="00061748">
        <w:trPr>
          <w:trHeight w:val="255"/>
        </w:trPr>
        <w:tc>
          <w:tcPr>
            <w:tcW w:w="1505" w:type="dxa"/>
          </w:tcPr>
          <w:p w14:paraId="7C7AA9F6" w14:textId="77777777" w:rsidR="002B041A" w:rsidRPr="002B041A" w:rsidRDefault="002B041A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2009–2015</w:t>
            </w:r>
          </w:p>
        </w:tc>
        <w:tc>
          <w:tcPr>
            <w:tcW w:w="7855" w:type="dxa"/>
          </w:tcPr>
          <w:p w14:paraId="08D74040" w14:textId="77777777" w:rsidR="002B041A" w:rsidRPr="002B041A" w:rsidRDefault="002B041A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Redpath Museum Rep., Biology Graduate Student Association, McGill U.</w:t>
            </w:r>
          </w:p>
        </w:tc>
      </w:tr>
      <w:tr w:rsidR="002B041A" w:rsidRPr="002B041A" w14:paraId="71A05174" w14:textId="77777777" w:rsidTr="00061748">
        <w:trPr>
          <w:trHeight w:val="255"/>
        </w:trPr>
        <w:tc>
          <w:tcPr>
            <w:tcW w:w="1505" w:type="dxa"/>
          </w:tcPr>
          <w:p w14:paraId="5D64C8E5" w14:textId="77777777" w:rsidR="002B041A" w:rsidRPr="002B041A" w:rsidRDefault="002B041A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2010–2014</w:t>
            </w:r>
          </w:p>
        </w:tc>
        <w:tc>
          <w:tcPr>
            <w:tcW w:w="7855" w:type="dxa"/>
          </w:tcPr>
          <w:p w14:paraId="7E7BE22A" w14:textId="77777777" w:rsidR="002B041A" w:rsidRPr="002B041A" w:rsidRDefault="002B041A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Website Administrator, Biology Graduate Student Association, McGill U.</w:t>
            </w:r>
          </w:p>
        </w:tc>
      </w:tr>
      <w:tr w:rsidR="002B041A" w:rsidRPr="002B041A" w14:paraId="1540A0A4" w14:textId="77777777" w:rsidTr="00061748">
        <w:trPr>
          <w:trHeight w:val="255"/>
        </w:trPr>
        <w:tc>
          <w:tcPr>
            <w:tcW w:w="1505" w:type="dxa"/>
          </w:tcPr>
          <w:p w14:paraId="2E61B412" w14:textId="77777777" w:rsidR="002B041A" w:rsidRPr="002B041A" w:rsidRDefault="002B041A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2011–2013</w:t>
            </w:r>
          </w:p>
        </w:tc>
        <w:tc>
          <w:tcPr>
            <w:tcW w:w="7855" w:type="dxa"/>
          </w:tcPr>
          <w:p w14:paraId="7545E3CA" w14:textId="77777777" w:rsidR="002B041A" w:rsidRPr="002B041A" w:rsidRDefault="002B041A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Secretary, Biology Graduate Student Association, McGill U.</w:t>
            </w:r>
          </w:p>
        </w:tc>
      </w:tr>
    </w:tbl>
    <w:p w14:paraId="521332AB" w14:textId="77777777" w:rsidR="00061748" w:rsidRDefault="00061748" w:rsidP="00C34C6C">
      <w:pPr>
        <w:keepNext/>
        <w:keepLines/>
        <w:spacing w:before="120"/>
      </w:pPr>
      <w:r>
        <w:rPr>
          <w:rFonts w:ascii="Garamond" w:hAnsi="Garamond" w:cs="Arial"/>
          <w:b/>
          <w:bCs/>
          <w:sz w:val="24"/>
          <w:szCs w:val="24"/>
          <w:lang w:val="en-GB"/>
        </w:rPr>
        <w:lastRenderedPageBreak/>
        <w:t>Outreach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7855"/>
      </w:tblGrid>
      <w:tr w:rsidR="002B041A" w:rsidRPr="002B041A" w14:paraId="09062A72" w14:textId="77777777" w:rsidTr="00061748">
        <w:trPr>
          <w:trHeight w:val="255"/>
        </w:trPr>
        <w:tc>
          <w:tcPr>
            <w:tcW w:w="1505" w:type="dxa"/>
          </w:tcPr>
          <w:p w14:paraId="458BBA4A" w14:textId="77777777" w:rsidR="002B041A" w:rsidRPr="002B041A" w:rsidRDefault="002B041A" w:rsidP="00C34C6C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2016–present</w:t>
            </w:r>
          </w:p>
        </w:tc>
        <w:tc>
          <w:tcPr>
            <w:tcW w:w="7855" w:type="dxa"/>
          </w:tcPr>
          <w:p w14:paraId="1C767F81" w14:textId="77777777" w:rsidR="002B041A" w:rsidRPr="002B041A" w:rsidRDefault="002B041A" w:rsidP="00C34C6C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Volunteer</w:t>
            </w:r>
            <w:r w:rsidR="009226BD">
              <w:rPr>
                <w:rFonts w:ascii="Garamond" w:hAnsi="Garamond" w:cs="Arial"/>
                <w:bCs/>
                <w:sz w:val="24"/>
                <w:szCs w:val="24"/>
              </w:rPr>
              <w:t>,</w:t>
            </w: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 xml:space="preserve"> University Museum of Zoology</w:t>
            </w:r>
          </w:p>
        </w:tc>
      </w:tr>
      <w:tr w:rsidR="002B041A" w:rsidRPr="002B041A" w14:paraId="7A4949DD" w14:textId="77777777" w:rsidTr="00061748">
        <w:trPr>
          <w:trHeight w:val="255"/>
        </w:trPr>
        <w:tc>
          <w:tcPr>
            <w:tcW w:w="1505" w:type="dxa"/>
          </w:tcPr>
          <w:p w14:paraId="4C96FBD4" w14:textId="77777777" w:rsidR="002B041A" w:rsidRPr="002B041A" w:rsidRDefault="002B041A" w:rsidP="004A03D9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2009–2016</w:t>
            </w:r>
          </w:p>
        </w:tc>
        <w:tc>
          <w:tcPr>
            <w:tcW w:w="7855" w:type="dxa"/>
          </w:tcPr>
          <w:p w14:paraId="5747D87E" w14:textId="77777777" w:rsidR="002B041A" w:rsidRPr="002B041A" w:rsidRDefault="009226BD" w:rsidP="004A03D9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Volunteer,</w:t>
            </w:r>
            <w:r w:rsidR="002B041A" w:rsidRPr="002B041A">
              <w:rPr>
                <w:rFonts w:ascii="Garamond" w:hAnsi="Garamond" w:cs="Arial"/>
                <w:bCs/>
                <w:sz w:val="24"/>
                <w:szCs w:val="24"/>
              </w:rPr>
              <w:t xml:space="preserve"> Let’s Talk Science</w:t>
            </w:r>
          </w:p>
        </w:tc>
      </w:tr>
      <w:tr w:rsidR="002B041A" w:rsidRPr="002B041A" w14:paraId="23E0D1C3" w14:textId="77777777" w:rsidTr="00061748">
        <w:trPr>
          <w:trHeight w:val="255"/>
        </w:trPr>
        <w:tc>
          <w:tcPr>
            <w:tcW w:w="1505" w:type="dxa"/>
          </w:tcPr>
          <w:p w14:paraId="68A3994C" w14:textId="77777777" w:rsidR="002B041A" w:rsidRPr="002B041A" w:rsidRDefault="002B041A" w:rsidP="004A03D9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2009–2016</w:t>
            </w:r>
          </w:p>
        </w:tc>
        <w:tc>
          <w:tcPr>
            <w:tcW w:w="7855" w:type="dxa"/>
          </w:tcPr>
          <w:p w14:paraId="673CD5BE" w14:textId="77777777" w:rsidR="002B041A" w:rsidRPr="002B041A" w:rsidRDefault="009226BD" w:rsidP="004A03D9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Photography Workshop Presenter,</w:t>
            </w:r>
            <w:r w:rsidR="002B041A" w:rsidRPr="002B041A">
              <w:rPr>
                <w:rFonts w:ascii="Garamond" w:hAnsi="Garamond" w:cs="Arial"/>
                <w:bCs/>
                <w:sz w:val="24"/>
                <w:szCs w:val="24"/>
              </w:rPr>
              <w:t xml:space="preserve"> McGill U</w:t>
            </w:r>
            <w:r w:rsidR="00602BEC">
              <w:rPr>
                <w:rFonts w:ascii="Garamond" w:hAnsi="Garamond" w:cs="Arial"/>
                <w:bCs/>
                <w:sz w:val="24"/>
                <w:szCs w:val="24"/>
              </w:rPr>
              <w:t>.</w:t>
            </w:r>
          </w:p>
        </w:tc>
      </w:tr>
      <w:tr w:rsidR="002B041A" w:rsidRPr="002B041A" w14:paraId="552D67D2" w14:textId="77777777" w:rsidTr="00061748">
        <w:trPr>
          <w:trHeight w:val="255"/>
        </w:trPr>
        <w:tc>
          <w:tcPr>
            <w:tcW w:w="1505" w:type="dxa"/>
          </w:tcPr>
          <w:p w14:paraId="02DBE35C" w14:textId="77777777" w:rsidR="002B041A" w:rsidRPr="002B041A" w:rsidRDefault="002B041A" w:rsidP="004A03D9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2012–2013</w:t>
            </w:r>
          </w:p>
        </w:tc>
        <w:tc>
          <w:tcPr>
            <w:tcW w:w="7855" w:type="dxa"/>
          </w:tcPr>
          <w:p w14:paraId="48ADF8C5" w14:textId="77777777" w:rsidR="002B041A" w:rsidRPr="002B041A" w:rsidRDefault="002B041A" w:rsidP="004A03D9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 xml:space="preserve">Student Facilitator for </w:t>
            </w:r>
            <w:r w:rsidR="009226BD">
              <w:rPr>
                <w:rFonts w:ascii="Garamond" w:hAnsi="Garamond" w:cs="Arial"/>
                <w:bCs/>
                <w:sz w:val="24"/>
                <w:szCs w:val="24"/>
              </w:rPr>
              <w:t>McGill’s Academic Integrity Day,</w:t>
            </w: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 xml:space="preserve"> McGill U</w:t>
            </w:r>
            <w:r w:rsidR="00602BEC">
              <w:rPr>
                <w:rFonts w:ascii="Garamond" w:hAnsi="Garamond" w:cs="Arial"/>
                <w:bCs/>
                <w:sz w:val="24"/>
                <w:szCs w:val="24"/>
              </w:rPr>
              <w:t>.</w:t>
            </w:r>
          </w:p>
        </w:tc>
      </w:tr>
      <w:tr w:rsidR="002B041A" w:rsidRPr="002B041A" w14:paraId="6081A2E3" w14:textId="77777777" w:rsidTr="00061748">
        <w:trPr>
          <w:trHeight w:val="255"/>
        </w:trPr>
        <w:tc>
          <w:tcPr>
            <w:tcW w:w="1505" w:type="dxa"/>
          </w:tcPr>
          <w:p w14:paraId="49F4D45B" w14:textId="77777777" w:rsidR="002B041A" w:rsidRPr="002B041A" w:rsidRDefault="002B041A" w:rsidP="004A03D9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1999–2004</w:t>
            </w:r>
          </w:p>
        </w:tc>
        <w:tc>
          <w:tcPr>
            <w:tcW w:w="7855" w:type="dxa"/>
          </w:tcPr>
          <w:p w14:paraId="50838492" w14:textId="77777777" w:rsidR="002B041A" w:rsidRPr="002B041A" w:rsidRDefault="002B041A" w:rsidP="004A03D9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Assistant to the Artistic Coordinator</w:t>
            </w:r>
            <w:r w:rsidR="009226BD">
              <w:rPr>
                <w:rFonts w:ascii="Garamond" w:hAnsi="Garamond" w:cs="Arial"/>
                <w:bCs/>
                <w:sz w:val="24"/>
                <w:szCs w:val="24"/>
              </w:rPr>
              <w:t>,</w:t>
            </w: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r w:rsidRPr="002B041A">
              <w:rPr>
                <w:rFonts w:ascii="Garamond" w:hAnsi="Garamond" w:cs="Arial"/>
                <w:bCs/>
                <w:sz w:val="24"/>
                <w:szCs w:val="24"/>
                <w:lang w:val="fr-CA"/>
              </w:rPr>
              <w:t>Les Grands Ballets Canadiens de Montréal</w:t>
            </w:r>
          </w:p>
        </w:tc>
      </w:tr>
      <w:tr w:rsidR="002B041A" w:rsidRPr="002B041A" w14:paraId="29164D8E" w14:textId="77777777" w:rsidTr="00061748">
        <w:trPr>
          <w:trHeight w:val="255"/>
        </w:trPr>
        <w:tc>
          <w:tcPr>
            <w:tcW w:w="1505" w:type="dxa"/>
          </w:tcPr>
          <w:p w14:paraId="6852D41A" w14:textId="77777777" w:rsidR="002B041A" w:rsidRPr="002B041A" w:rsidRDefault="002B041A" w:rsidP="004A03D9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2003</w:t>
            </w:r>
          </w:p>
        </w:tc>
        <w:tc>
          <w:tcPr>
            <w:tcW w:w="7855" w:type="dxa"/>
          </w:tcPr>
          <w:p w14:paraId="4C9FCA07" w14:textId="77777777" w:rsidR="002B041A" w:rsidRPr="002B041A" w:rsidRDefault="009226BD" w:rsidP="004A03D9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Rehearsal Assistant,</w:t>
            </w:r>
            <w:r w:rsidR="002B041A" w:rsidRPr="002B041A">
              <w:rPr>
                <w:rFonts w:ascii="Garamond" w:hAnsi="Garamond" w:cs="Arial"/>
                <w:bCs/>
                <w:sz w:val="24"/>
                <w:szCs w:val="24"/>
                <w:lang w:val="fr-CA"/>
              </w:rPr>
              <w:t xml:space="preserve"> Les Grands Ballets Canadiens de Montréal</w:t>
            </w:r>
          </w:p>
        </w:tc>
      </w:tr>
    </w:tbl>
    <w:p w14:paraId="57AA0059" w14:textId="77777777" w:rsidR="00061748" w:rsidRDefault="004A03D9" w:rsidP="00A96004">
      <w:pPr>
        <w:keepNext/>
        <w:keepLines/>
        <w:spacing w:before="120"/>
      </w:pPr>
      <w:r>
        <w:rPr>
          <w:rFonts w:ascii="Garamond" w:hAnsi="Garamond" w:cs="Arial"/>
          <w:b/>
          <w:bCs/>
          <w:sz w:val="24"/>
          <w:szCs w:val="24"/>
          <w:lang w:val="en-GB"/>
        </w:rPr>
        <w:t>Conference and Performance Organization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7855"/>
      </w:tblGrid>
      <w:tr w:rsidR="002B041A" w:rsidRPr="002B041A" w14:paraId="593EE12A" w14:textId="77777777" w:rsidTr="00061748">
        <w:trPr>
          <w:trHeight w:val="510"/>
        </w:trPr>
        <w:tc>
          <w:tcPr>
            <w:tcW w:w="1505" w:type="dxa"/>
          </w:tcPr>
          <w:p w14:paraId="2FDC4647" w14:textId="77777777" w:rsidR="002B041A" w:rsidRPr="002B041A" w:rsidRDefault="002B041A" w:rsidP="00A96004">
            <w:pPr>
              <w:keepNext/>
              <w:keepLines/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2012–2014</w:t>
            </w:r>
          </w:p>
        </w:tc>
        <w:tc>
          <w:tcPr>
            <w:tcW w:w="7855" w:type="dxa"/>
          </w:tcPr>
          <w:p w14:paraId="3080D382" w14:textId="77777777" w:rsidR="002B041A" w:rsidRPr="002B041A" w:rsidRDefault="002B041A" w:rsidP="00A96004">
            <w:pPr>
              <w:keepNext/>
              <w:keepLines/>
              <w:ind w:left="317" w:hanging="283"/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Chair, Graduate Student Committee, GENOMES TO/AUX BIOMES 2014, joint conference of three Canadian societies</w:t>
            </w:r>
          </w:p>
        </w:tc>
      </w:tr>
      <w:tr w:rsidR="002B041A" w:rsidRPr="002B041A" w14:paraId="5AEDF954" w14:textId="77777777" w:rsidTr="00061748">
        <w:trPr>
          <w:trHeight w:val="765"/>
        </w:trPr>
        <w:tc>
          <w:tcPr>
            <w:tcW w:w="1505" w:type="dxa"/>
          </w:tcPr>
          <w:p w14:paraId="5C50F846" w14:textId="77777777" w:rsidR="002B041A" w:rsidRPr="002B041A" w:rsidRDefault="002B041A" w:rsidP="0031766C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2010</w:t>
            </w:r>
          </w:p>
        </w:tc>
        <w:tc>
          <w:tcPr>
            <w:tcW w:w="7855" w:type="dxa"/>
          </w:tcPr>
          <w:p w14:paraId="2951847A" w14:textId="77777777" w:rsidR="002B041A" w:rsidRPr="002B041A" w:rsidRDefault="002B041A" w:rsidP="0031766C">
            <w:pPr>
              <w:ind w:left="317" w:hanging="283"/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 xml:space="preserve">Annual Congress Organizing Committee Member, </w:t>
            </w:r>
          </w:p>
          <w:p w14:paraId="3753F724" w14:textId="77777777" w:rsidR="002B041A" w:rsidRPr="002B041A" w:rsidRDefault="002B041A" w:rsidP="0031766C">
            <w:pPr>
              <w:ind w:left="317"/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 xml:space="preserve">Société Québécoise pour </w:t>
            </w:r>
            <w:proofErr w:type="spellStart"/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l’Étude</w:t>
            </w:r>
            <w:proofErr w:type="spellEnd"/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Biologique</w:t>
            </w:r>
            <w:proofErr w:type="spellEnd"/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 xml:space="preserve"> du </w:t>
            </w:r>
            <w:proofErr w:type="spellStart"/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Comportement</w:t>
            </w:r>
            <w:proofErr w:type="spellEnd"/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/</w:t>
            </w:r>
          </w:p>
          <w:p w14:paraId="2B3CEA1C" w14:textId="77777777" w:rsidR="002B041A" w:rsidRPr="002B041A" w:rsidRDefault="002B041A" w:rsidP="0031766C">
            <w:pPr>
              <w:ind w:left="317"/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Québec Society for the Study of Behavioural Ecology</w:t>
            </w:r>
          </w:p>
        </w:tc>
      </w:tr>
      <w:tr w:rsidR="002B041A" w:rsidRPr="002B041A" w14:paraId="39F861C5" w14:textId="77777777" w:rsidTr="00061748">
        <w:trPr>
          <w:trHeight w:val="510"/>
        </w:trPr>
        <w:tc>
          <w:tcPr>
            <w:tcW w:w="1505" w:type="dxa"/>
          </w:tcPr>
          <w:p w14:paraId="7682FE74" w14:textId="77777777" w:rsidR="002B041A" w:rsidRPr="002B041A" w:rsidRDefault="002B041A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2003</w:t>
            </w:r>
          </w:p>
        </w:tc>
        <w:tc>
          <w:tcPr>
            <w:tcW w:w="7855" w:type="dxa"/>
          </w:tcPr>
          <w:p w14:paraId="1A689A69" w14:textId="77777777" w:rsidR="002B041A" w:rsidRPr="002B041A" w:rsidRDefault="002B041A" w:rsidP="00AD4A22">
            <w:pPr>
              <w:ind w:left="317" w:hanging="283"/>
              <w:rPr>
                <w:rFonts w:ascii="Garamond" w:hAnsi="Garamond" w:cs="Arial"/>
                <w:bCs/>
                <w:sz w:val="24"/>
                <w:szCs w:val="24"/>
              </w:rPr>
            </w:pPr>
            <w:proofErr w:type="spellStart"/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Saku</w:t>
            </w:r>
            <w:proofErr w:type="spellEnd"/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 xml:space="preserve"> Koivu Foundation Benefit Performance Coordinator, à </w:t>
            </w:r>
            <w:proofErr w:type="spellStart"/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Suivre</w:t>
            </w:r>
            <w:proofErr w:type="spellEnd"/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 xml:space="preserve">..., </w:t>
            </w:r>
            <w:r w:rsidRPr="002B041A">
              <w:rPr>
                <w:rFonts w:ascii="Garamond" w:hAnsi="Garamond" w:cs="Arial"/>
                <w:bCs/>
                <w:sz w:val="24"/>
                <w:szCs w:val="24"/>
                <w:lang w:val="fr-CA"/>
              </w:rPr>
              <w:t>Les Grands Ballets Canadiens de Montréal</w:t>
            </w:r>
          </w:p>
        </w:tc>
      </w:tr>
      <w:tr w:rsidR="002B041A" w:rsidRPr="002B041A" w14:paraId="74F0FC1C" w14:textId="77777777" w:rsidTr="00061748">
        <w:trPr>
          <w:trHeight w:val="510"/>
        </w:trPr>
        <w:tc>
          <w:tcPr>
            <w:tcW w:w="1505" w:type="dxa"/>
          </w:tcPr>
          <w:p w14:paraId="08CBA22E" w14:textId="77777777" w:rsidR="002B041A" w:rsidRPr="002B041A" w:rsidRDefault="002B041A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2000–2002</w:t>
            </w:r>
          </w:p>
        </w:tc>
        <w:tc>
          <w:tcPr>
            <w:tcW w:w="7855" w:type="dxa"/>
          </w:tcPr>
          <w:p w14:paraId="07196980" w14:textId="77777777" w:rsidR="002B041A" w:rsidRPr="002B041A" w:rsidRDefault="002B041A" w:rsidP="00AD4A22">
            <w:pPr>
              <w:ind w:left="317" w:hanging="283"/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 xml:space="preserve">à </w:t>
            </w:r>
            <w:proofErr w:type="spellStart"/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Suivre</w:t>
            </w:r>
            <w:proofErr w:type="spellEnd"/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 xml:space="preserve">…, Choreographic Workshop Performance Coordinator, </w:t>
            </w:r>
            <w:r w:rsidRPr="002B041A">
              <w:rPr>
                <w:rFonts w:ascii="Garamond" w:hAnsi="Garamond" w:cs="Arial"/>
                <w:bCs/>
                <w:sz w:val="24"/>
                <w:szCs w:val="24"/>
                <w:lang w:val="fr-CA"/>
              </w:rPr>
              <w:t>Les Grands Ballets Canadiens de Montréal</w:t>
            </w:r>
          </w:p>
        </w:tc>
      </w:tr>
    </w:tbl>
    <w:p w14:paraId="5C04A93E" w14:textId="77777777" w:rsidR="00061748" w:rsidRDefault="004A03D9" w:rsidP="004A03D9">
      <w:pPr>
        <w:spacing w:before="120"/>
      </w:pPr>
      <w:r>
        <w:rPr>
          <w:rFonts w:ascii="Garamond" w:hAnsi="Garamond" w:cs="Arial"/>
          <w:b/>
          <w:bCs/>
          <w:sz w:val="24"/>
          <w:szCs w:val="24"/>
          <w:lang w:val="en-GB"/>
        </w:rPr>
        <w:t>Seminar Organization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7855"/>
      </w:tblGrid>
      <w:tr w:rsidR="004315F7" w:rsidRPr="009C2F37" w14:paraId="0C560430" w14:textId="77777777" w:rsidTr="00061748">
        <w:tc>
          <w:tcPr>
            <w:tcW w:w="1505" w:type="dxa"/>
          </w:tcPr>
          <w:p w14:paraId="39DD9F18" w14:textId="77777777" w:rsidR="004315F7" w:rsidRPr="009C2F37" w:rsidRDefault="004315F7" w:rsidP="00CF2D96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2017–present</w:t>
            </w:r>
          </w:p>
        </w:tc>
        <w:tc>
          <w:tcPr>
            <w:tcW w:w="7855" w:type="dxa"/>
          </w:tcPr>
          <w:p w14:paraId="062D20F5" w14:textId="77777777" w:rsidR="004315F7" w:rsidRPr="009C2F37" w:rsidRDefault="00481ABF" w:rsidP="00852DD1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Behaviour, </w:t>
            </w:r>
            <w:r w:rsidR="004315F7">
              <w:rPr>
                <w:rFonts w:ascii="Garamond" w:hAnsi="Garamond"/>
                <w:bCs/>
                <w:sz w:val="24"/>
                <w:szCs w:val="24"/>
              </w:rPr>
              <w:t xml:space="preserve">Ecology, 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&amp; </w:t>
            </w:r>
            <w:r w:rsidR="004315F7">
              <w:rPr>
                <w:rFonts w:ascii="Garamond" w:hAnsi="Garamond"/>
                <w:bCs/>
                <w:sz w:val="24"/>
                <w:szCs w:val="24"/>
              </w:rPr>
              <w:t>Evolution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4315F7">
              <w:rPr>
                <w:rFonts w:ascii="Garamond" w:hAnsi="Garamond"/>
                <w:bCs/>
                <w:sz w:val="24"/>
                <w:szCs w:val="24"/>
              </w:rPr>
              <w:t>Seminar Series co-organizer, U. of Cambridge</w:t>
            </w:r>
          </w:p>
        </w:tc>
      </w:tr>
      <w:tr w:rsidR="00FD3238" w:rsidRPr="009C2F37" w14:paraId="1E6236F9" w14:textId="77777777" w:rsidTr="00061748">
        <w:tc>
          <w:tcPr>
            <w:tcW w:w="1505" w:type="dxa"/>
          </w:tcPr>
          <w:p w14:paraId="5AEB6D38" w14:textId="77777777" w:rsidR="00FD3238" w:rsidRDefault="00FD3238" w:rsidP="00FD3238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2017–present</w:t>
            </w:r>
          </w:p>
        </w:tc>
        <w:tc>
          <w:tcPr>
            <w:tcW w:w="7855" w:type="dxa"/>
          </w:tcPr>
          <w:p w14:paraId="14C9D7A3" w14:textId="77777777" w:rsidR="00FD3238" w:rsidRDefault="00FD3238" w:rsidP="00FD3238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D15667">
              <w:rPr>
                <w:rFonts w:ascii="Garamond" w:hAnsi="Garamond"/>
                <w:bCs/>
                <w:sz w:val="24"/>
                <w:szCs w:val="24"/>
              </w:rPr>
              <w:t>Zoology Departmental Seminar Day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co-organizer</w:t>
            </w:r>
            <w:r w:rsidRPr="00D15667">
              <w:rPr>
                <w:rFonts w:ascii="Garamond" w:hAnsi="Garamond"/>
                <w:bCs/>
                <w:sz w:val="24"/>
                <w:szCs w:val="24"/>
              </w:rPr>
              <w:t>, U</w:t>
            </w:r>
            <w:r>
              <w:rPr>
                <w:rFonts w:ascii="Garamond" w:hAnsi="Garamond"/>
                <w:bCs/>
                <w:sz w:val="24"/>
                <w:szCs w:val="24"/>
              </w:rPr>
              <w:t>.</w:t>
            </w:r>
            <w:r w:rsidRPr="00D15667">
              <w:rPr>
                <w:rFonts w:ascii="Garamond" w:hAnsi="Garamond"/>
                <w:bCs/>
                <w:sz w:val="24"/>
                <w:szCs w:val="24"/>
              </w:rPr>
              <w:t xml:space="preserve"> of Cam</w:t>
            </w:r>
            <w:r>
              <w:rPr>
                <w:rFonts w:ascii="Garamond" w:hAnsi="Garamond"/>
                <w:bCs/>
                <w:sz w:val="24"/>
                <w:szCs w:val="24"/>
              </w:rPr>
              <w:t>b</w:t>
            </w:r>
            <w:r w:rsidRPr="00D15667">
              <w:rPr>
                <w:rFonts w:ascii="Garamond" w:hAnsi="Garamond"/>
                <w:bCs/>
                <w:sz w:val="24"/>
                <w:szCs w:val="24"/>
              </w:rPr>
              <w:t>ridge</w:t>
            </w:r>
          </w:p>
        </w:tc>
      </w:tr>
      <w:tr w:rsidR="00FD3238" w:rsidRPr="002B041A" w14:paraId="5BD5F148" w14:textId="77777777" w:rsidTr="00061748">
        <w:tc>
          <w:tcPr>
            <w:tcW w:w="1505" w:type="dxa"/>
          </w:tcPr>
          <w:p w14:paraId="38E3AF1F" w14:textId="77777777" w:rsidR="00FD3238" w:rsidRPr="002B041A" w:rsidRDefault="00FD3238" w:rsidP="00FD3238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2009</w:t>
            </w:r>
          </w:p>
        </w:tc>
        <w:tc>
          <w:tcPr>
            <w:tcW w:w="7855" w:type="dxa"/>
          </w:tcPr>
          <w:p w14:paraId="11C208BD" w14:textId="77777777" w:rsidR="00FD3238" w:rsidRPr="002B041A" w:rsidRDefault="00FD3238" w:rsidP="00FD3238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Department of Biology Organismal Seminar Representative, McGill U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.</w:t>
            </w:r>
          </w:p>
        </w:tc>
      </w:tr>
    </w:tbl>
    <w:p w14:paraId="399640F5" w14:textId="77777777" w:rsidR="003649FD" w:rsidRDefault="003649FD" w:rsidP="003649FD">
      <w:pPr>
        <w:pBdr>
          <w:bottom w:val="single" w:sz="6" w:space="1" w:color="auto"/>
        </w:pBdr>
        <w:rPr>
          <w:rFonts w:ascii="Garamond" w:hAnsi="Garamond" w:cs="Arial"/>
          <w:b/>
          <w:bCs/>
          <w:smallCaps/>
          <w:sz w:val="24"/>
          <w:szCs w:val="24"/>
          <w:lang w:val="en-GB"/>
        </w:rPr>
      </w:pPr>
    </w:p>
    <w:p w14:paraId="5446BCC3" w14:textId="77777777" w:rsidR="004E4249" w:rsidRPr="00711020" w:rsidRDefault="004E4249" w:rsidP="00164058">
      <w:pPr>
        <w:pBdr>
          <w:bottom w:val="single" w:sz="6" w:space="1" w:color="auto"/>
        </w:pBdr>
        <w:spacing w:after="120"/>
        <w:rPr>
          <w:rFonts w:ascii="Garamond" w:hAnsi="Garamond" w:cs="Arial"/>
          <w:b/>
          <w:bCs/>
          <w:smallCaps/>
          <w:sz w:val="24"/>
          <w:szCs w:val="24"/>
          <w:lang w:val="en-GB"/>
        </w:rPr>
      </w:pPr>
      <w:r w:rsidRPr="00711020">
        <w:rPr>
          <w:rFonts w:ascii="Garamond" w:hAnsi="Garamond" w:cs="Arial"/>
          <w:b/>
          <w:bCs/>
          <w:smallCaps/>
          <w:sz w:val="24"/>
          <w:szCs w:val="24"/>
          <w:lang w:val="en-GB"/>
        </w:rPr>
        <w:t>Reviewing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27"/>
        <w:gridCol w:w="3116"/>
      </w:tblGrid>
      <w:tr w:rsidR="0088297D" w:rsidRPr="002B041A" w14:paraId="42CA4027" w14:textId="77777777" w:rsidTr="0088297D">
        <w:tc>
          <w:tcPr>
            <w:tcW w:w="3117" w:type="dxa"/>
          </w:tcPr>
          <w:p w14:paraId="38C462CD" w14:textId="77777777" w:rsidR="0088297D" w:rsidRDefault="0088297D" w:rsidP="0088297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The American Naturalist</w:t>
            </w:r>
          </w:p>
        </w:tc>
        <w:tc>
          <w:tcPr>
            <w:tcW w:w="3127" w:type="dxa"/>
          </w:tcPr>
          <w:p w14:paraId="610F23C5" w14:textId="77777777" w:rsidR="0088297D" w:rsidRDefault="0088297D" w:rsidP="0088297D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0E3484">
              <w:rPr>
                <w:rFonts w:ascii="Garamond" w:hAnsi="Garamond"/>
                <w:bCs/>
                <w:sz w:val="24"/>
                <w:szCs w:val="24"/>
              </w:rPr>
              <w:t>Ecology and Evolution</w:t>
            </w:r>
          </w:p>
        </w:tc>
        <w:tc>
          <w:tcPr>
            <w:tcW w:w="3116" w:type="dxa"/>
          </w:tcPr>
          <w:p w14:paraId="1CDC197B" w14:textId="77777777" w:rsidR="0088297D" w:rsidRDefault="0088297D" w:rsidP="0088297D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0E3484">
              <w:rPr>
                <w:rFonts w:ascii="Garamond" w:hAnsi="Garamond"/>
                <w:bCs/>
                <w:sz w:val="24"/>
                <w:szCs w:val="24"/>
              </w:rPr>
              <w:t>Journal of Animal Ecology</w:t>
            </w:r>
          </w:p>
        </w:tc>
      </w:tr>
      <w:tr w:rsidR="0088297D" w:rsidRPr="002B041A" w14:paraId="70A1CA73" w14:textId="77777777" w:rsidTr="0088297D">
        <w:tc>
          <w:tcPr>
            <w:tcW w:w="3117" w:type="dxa"/>
          </w:tcPr>
          <w:p w14:paraId="640BE20C" w14:textId="77777777" w:rsidR="0088297D" w:rsidRDefault="0088297D" w:rsidP="0088297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Animal Behaviour</w:t>
            </w:r>
          </w:p>
        </w:tc>
        <w:tc>
          <w:tcPr>
            <w:tcW w:w="3127" w:type="dxa"/>
          </w:tcPr>
          <w:p w14:paraId="36EBC3F2" w14:textId="77777777" w:rsidR="0088297D" w:rsidRDefault="0088297D" w:rsidP="0088297D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0E3484">
              <w:rPr>
                <w:rFonts w:ascii="Garamond" w:hAnsi="Garamond"/>
                <w:bCs/>
                <w:sz w:val="24"/>
                <w:szCs w:val="24"/>
              </w:rPr>
              <w:t>Evolution</w:t>
            </w:r>
          </w:p>
        </w:tc>
        <w:tc>
          <w:tcPr>
            <w:tcW w:w="3116" w:type="dxa"/>
          </w:tcPr>
          <w:p w14:paraId="0DC8EFBC" w14:textId="77777777" w:rsidR="0088297D" w:rsidRDefault="0088297D" w:rsidP="0088297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Journal of Fish Biology</w:t>
            </w:r>
          </w:p>
        </w:tc>
      </w:tr>
      <w:tr w:rsidR="0088297D" w:rsidRPr="002B041A" w14:paraId="7A1B98BA" w14:textId="77777777" w:rsidTr="0088297D">
        <w:tc>
          <w:tcPr>
            <w:tcW w:w="3117" w:type="dxa"/>
          </w:tcPr>
          <w:p w14:paraId="09E07EBD" w14:textId="77777777" w:rsidR="0088297D" w:rsidRDefault="0088297D" w:rsidP="0088297D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0E3484">
              <w:rPr>
                <w:rFonts w:ascii="Garamond" w:hAnsi="Garamond"/>
                <w:bCs/>
                <w:sz w:val="24"/>
                <w:szCs w:val="24"/>
              </w:rPr>
              <w:t>Animal Biology</w:t>
            </w:r>
          </w:p>
        </w:tc>
        <w:tc>
          <w:tcPr>
            <w:tcW w:w="3127" w:type="dxa"/>
          </w:tcPr>
          <w:p w14:paraId="046ACDF0" w14:textId="77777777" w:rsidR="0088297D" w:rsidRPr="000E3484" w:rsidRDefault="0088297D" w:rsidP="0088297D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0E3484">
              <w:rPr>
                <w:rFonts w:ascii="Garamond" w:hAnsi="Garamond"/>
                <w:bCs/>
                <w:sz w:val="24"/>
                <w:szCs w:val="24"/>
              </w:rPr>
              <w:t>Evolutionary Applications</w:t>
            </w:r>
          </w:p>
        </w:tc>
        <w:tc>
          <w:tcPr>
            <w:tcW w:w="3116" w:type="dxa"/>
          </w:tcPr>
          <w:p w14:paraId="106B2949" w14:textId="77777777" w:rsidR="0088297D" w:rsidRPr="0030609F" w:rsidRDefault="0088297D" w:rsidP="0088297D">
            <w:pPr>
              <w:rPr>
                <w:rFonts w:ascii="Garamond" w:hAnsi="Garamond"/>
                <w:bCs/>
                <w:sz w:val="24"/>
                <w:szCs w:val="24"/>
              </w:rPr>
            </w:pPr>
            <w:proofErr w:type="spellStart"/>
            <w:r w:rsidRPr="0030609F">
              <w:rPr>
                <w:rFonts w:ascii="Garamond" w:hAnsi="Garamond"/>
                <w:bCs/>
                <w:sz w:val="24"/>
                <w:szCs w:val="24"/>
              </w:rPr>
              <w:t>PLoS</w:t>
            </w:r>
            <w:proofErr w:type="spellEnd"/>
            <w:r w:rsidRPr="0030609F">
              <w:rPr>
                <w:rFonts w:ascii="Garamond" w:hAnsi="Garamond"/>
                <w:bCs/>
                <w:sz w:val="24"/>
                <w:szCs w:val="24"/>
              </w:rPr>
              <w:t xml:space="preserve"> One</w:t>
            </w:r>
          </w:p>
        </w:tc>
      </w:tr>
      <w:tr w:rsidR="0088297D" w:rsidRPr="002B041A" w14:paraId="5C3E6B5E" w14:textId="77777777" w:rsidTr="0088297D">
        <w:tc>
          <w:tcPr>
            <w:tcW w:w="3117" w:type="dxa"/>
          </w:tcPr>
          <w:p w14:paraId="0FBF1527" w14:textId="77777777" w:rsidR="0088297D" w:rsidRPr="000E3484" w:rsidRDefault="0088297D" w:rsidP="0088297D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0E3484">
              <w:rPr>
                <w:rFonts w:ascii="Garamond" w:hAnsi="Garamond"/>
                <w:bCs/>
                <w:sz w:val="24"/>
                <w:szCs w:val="24"/>
              </w:rPr>
              <w:t>Aquatic Ecology</w:t>
            </w:r>
          </w:p>
        </w:tc>
        <w:tc>
          <w:tcPr>
            <w:tcW w:w="3127" w:type="dxa"/>
          </w:tcPr>
          <w:p w14:paraId="309B3D21" w14:textId="77777777" w:rsidR="0088297D" w:rsidRDefault="0088297D" w:rsidP="0088297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Evolutionary Ecology</w:t>
            </w:r>
          </w:p>
        </w:tc>
        <w:tc>
          <w:tcPr>
            <w:tcW w:w="3116" w:type="dxa"/>
          </w:tcPr>
          <w:p w14:paraId="4E84EB29" w14:textId="77777777" w:rsidR="0088297D" w:rsidRPr="0030609F" w:rsidRDefault="0088297D" w:rsidP="0088297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Royal Society Open Science</w:t>
            </w:r>
          </w:p>
        </w:tc>
      </w:tr>
      <w:tr w:rsidR="0088297D" w:rsidRPr="002B041A" w14:paraId="72CE9656" w14:textId="77777777" w:rsidTr="0088297D">
        <w:tc>
          <w:tcPr>
            <w:tcW w:w="3117" w:type="dxa"/>
          </w:tcPr>
          <w:p w14:paraId="61A9EF6E" w14:textId="77777777" w:rsidR="0088297D" w:rsidRDefault="0088297D" w:rsidP="0088297D">
            <w:pPr>
              <w:rPr>
                <w:rFonts w:ascii="Garamond" w:hAnsi="Garamond"/>
                <w:bCs/>
                <w:sz w:val="24"/>
                <w:szCs w:val="24"/>
              </w:rPr>
            </w:pPr>
            <w:proofErr w:type="spellStart"/>
            <w:r w:rsidRPr="000E3484">
              <w:rPr>
                <w:rFonts w:ascii="Garamond" w:hAnsi="Garamond"/>
                <w:bCs/>
                <w:sz w:val="24"/>
                <w:szCs w:val="24"/>
              </w:rPr>
              <w:t>Axios</w:t>
            </w:r>
            <w:proofErr w:type="spellEnd"/>
          </w:p>
        </w:tc>
        <w:tc>
          <w:tcPr>
            <w:tcW w:w="3127" w:type="dxa"/>
          </w:tcPr>
          <w:p w14:paraId="4F533995" w14:textId="77777777" w:rsidR="0088297D" w:rsidRPr="000E3484" w:rsidRDefault="0088297D" w:rsidP="0088297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46D4F52D" w14:textId="77777777" w:rsidR="0088297D" w:rsidRPr="0030609F" w:rsidRDefault="0088297D" w:rsidP="0088297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88297D" w:rsidRPr="002B041A" w14:paraId="5D7F8BB7" w14:textId="77777777" w:rsidTr="0088297D">
        <w:tc>
          <w:tcPr>
            <w:tcW w:w="9360" w:type="dxa"/>
            <w:gridSpan w:val="3"/>
          </w:tcPr>
          <w:p w14:paraId="7A6A5D05" w14:textId="77777777" w:rsidR="0088297D" w:rsidRPr="002B041A" w:rsidRDefault="0088297D" w:rsidP="0088297D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Philosophical Transactions of the Royal Society B</w:t>
            </w:r>
            <w:r w:rsidRPr="002B041A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– Biological Sciences</w:t>
            </w:r>
          </w:p>
        </w:tc>
      </w:tr>
      <w:tr w:rsidR="0088297D" w:rsidRPr="002B041A" w14:paraId="3CC496BC" w14:textId="77777777" w:rsidTr="0088297D">
        <w:tc>
          <w:tcPr>
            <w:tcW w:w="9360" w:type="dxa"/>
            <w:gridSpan w:val="3"/>
          </w:tcPr>
          <w:p w14:paraId="011FD1E9" w14:textId="77777777" w:rsidR="0088297D" w:rsidRPr="002B041A" w:rsidRDefault="0088297D" w:rsidP="0088297D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Proceedings of the Royal Society B – Biological Sciences</w:t>
            </w:r>
          </w:p>
        </w:tc>
      </w:tr>
    </w:tbl>
    <w:p w14:paraId="5CD781E3" w14:textId="77777777" w:rsidR="004E4249" w:rsidRPr="00711020" w:rsidRDefault="004E4249" w:rsidP="004E4249">
      <w:pPr>
        <w:rPr>
          <w:rFonts w:ascii="Garamond" w:hAnsi="Garamond" w:cs="Arial"/>
          <w:bCs/>
          <w:sz w:val="24"/>
          <w:szCs w:val="24"/>
          <w:lang w:val="en-GB"/>
        </w:rPr>
      </w:pPr>
    </w:p>
    <w:p w14:paraId="529ED3BB" w14:textId="77777777" w:rsidR="004E4249" w:rsidRPr="00711020" w:rsidRDefault="004E4249" w:rsidP="00164058">
      <w:pPr>
        <w:pBdr>
          <w:bottom w:val="single" w:sz="6" w:space="1" w:color="auto"/>
        </w:pBdr>
        <w:spacing w:after="120"/>
        <w:rPr>
          <w:rFonts w:ascii="Garamond" w:hAnsi="Garamond" w:cs="Arial"/>
          <w:bCs/>
          <w:smallCaps/>
          <w:sz w:val="24"/>
          <w:szCs w:val="24"/>
          <w:lang w:val="en-GB"/>
        </w:rPr>
      </w:pPr>
      <w:r w:rsidRPr="00711020">
        <w:rPr>
          <w:rFonts w:ascii="Garamond" w:hAnsi="Garamond" w:cs="Arial"/>
          <w:b/>
          <w:bCs/>
          <w:smallCaps/>
          <w:sz w:val="24"/>
          <w:szCs w:val="24"/>
          <w:lang w:val="en-GB"/>
        </w:rPr>
        <w:t>Professional Affiliations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405"/>
      </w:tblGrid>
      <w:tr w:rsidR="002B041A" w:rsidRPr="002B041A" w14:paraId="3213F63A" w14:textId="77777777" w:rsidTr="00CF2D96">
        <w:tc>
          <w:tcPr>
            <w:tcW w:w="2647" w:type="pct"/>
          </w:tcPr>
          <w:p w14:paraId="322D86D9" w14:textId="77777777" w:rsidR="002B041A" w:rsidRPr="002B041A" w:rsidRDefault="002B041A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The Assoc</w:t>
            </w:r>
            <w:r w:rsidR="006E0B6B">
              <w:rPr>
                <w:rFonts w:ascii="Garamond" w:hAnsi="Garamond" w:cs="Arial"/>
                <w:bCs/>
                <w:sz w:val="24"/>
                <w:szCs w:val="24"/>
              </w:rPr>
              <w:t>.</w:t>
            </w: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 xml:space="preserve"> for the Study of Animal Behaviour</w:t>
            </w:r>
          </w:p>
        </w:tc>
        <w:tc>
          <w:tcPr>
            <w:tcW w:w="2353" w:type="pct"/>
          </w:tcPr>
          <w:p w14:paraId="179B0B7A" w14:textId="77777777" w:rsidR="002B041A" w:rsidRPr="002B041A" w:rsidRDefault="002B041A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European Society for Evolutionary Biology</w:t>
            </w:r>
          </w:p>
        </w:tc>
      </w:tr>
      <w:tr w:rsidR="002B041A" w:rsidRPr="002B041A" w14:paraId="69756537" w14:textId="77777777" w:rsidTr="00CF2D96">
        <w:tc>
          <w:tcPr>
            <w:tcW w:w="2647" w:type="pct"/>
          </w:tcPr>
          <w:p w14:paraId="42D9DDAC" w14:textId="77777777" w:rsidR="002B041A" w:rsidRPr="002B041A" w:rsidRDefault="002B041A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 xml:space="preserve">American </w:t>
            </w:r>
            <w:r w:rsidR="00401086">
              <w:rPr>
                <w:rFonts w:ascii="Garamond" w:hAnsi="Garamond" w:cs="Arial"/>
                <w:bCs/>
                <w:sz w:val="24"/>
                <w:szCs w:val="24"/>
              </w:rPr>
              <w:t>Society of Naturalists</w:t>
            </w:r>
          </w:p>
        </w:tc>
        <w:tc>
          <w:tcPr>
            <w:tcW w:w="2353" w:type="pct"/>
          </w:tcPr>
          <w:p w14:paraId="3B19D7B7" w14:textId="77777777" w:rsidR="002B041A" w:rsidRPr="002B041A" w:rsidRDefault="002B041A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Int</w:t>
            </w:r>
            <w:r w:rsidR="006E0B6B">
              <w:rPr>
                <w:rFonts w:ascii="Garamond" w:hAnsi="Garamond" w:cs="Arial"/>
                <w:bCs/>
                <w:sz w:val="24"/>
                <w:szCs w:val="24"/>
              </w:rPr>
              <w:t>ernational</w:t>
            </w: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 xml:space="preserve"> Soc</w:t>
            </w:r>
            <w:r w:rsidR="006E0B6B">
              <w:rPr>
                <w:rFonts w:ascii="Garamond" w:hAnsi="Garamond" w:cs="Arial"/>
                <w:bCs/>
                <w:sz w:val="24"/>
                <w:szCs w:val="24"/>
              </w:rPr>
              <w:t>.</w:t>
            </w: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 xml:space="preserve"> for Behavioural Ecology</w:t>
            </w:r>
          </w:p>
        </w:tc>
      </w:tr>
      <w:tr w:rsidR="002B041A" w:rsidRPr="002B041A" w14:paraId="53967CBF" w14:textId="77777777" w:rsidTr="00CF2D96">
        <w:tc>
          <w:tcPr>
            <w:tcW w:w="2647" w:type="pct"/>
          </w:tcPr>
          <w:p w14:paraId="57B8D1BC" w14:textId="77777777" w:rsidR="002B041A" w:rsidRPr="002B041A" w:rsidRDefault="002B041A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The British Ecological Society</w:t>
            </w:r>
          </w:p>
        </w:tc>
        <w:tc>
          <w:tcPr>
            <w:tcW w:w="2353" w:type="pct"/>
          </w:tcPr>
          <w:p w14:paraId="68530292" w14:textId="77777777" w:rsidR="002B041A" w:rsidRPr="002B041A" w:rsidRDefault="002B041A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The Society for the Study of Evolution</w:t>
            </w:r>
          </w:p>
        </w:tc>
      </w:tr>
      <w:tr w:rsidR="00FD3238" w:rsidRPr="002B041A" w14:paraId="3F2D3149" w14:textId="77777777" w:rsidTr="00CF2D96">
        <w:tc>
          <w:tcPr>
            <w:tcW w:w="2647" w:type="pct"/>
          </w:tcPr>
          <w:p w14:paraId="4F3C7FD5" w14:textId="77777777" w:rsidR="00FD3238" w:rsidRPr="002B041A" w:rsidRDefault="00FD3238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British Ornithologists’ Union</w:t>
            </w:r>
          </w:p>
        </w:tc>
        <w:tc>
          <w:tcPr>
            <w:tcW w:w="2353" w:type="pct"/>
          </w:tcPr>
          <w:p w14:paraId="5F00DD0D" w14:textId="77777777" w:rsidR="00FD3238" w:rsidRPr="002B041A" w:rsidRDefault="00FD3238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The Wilson Ornithological Society</w:t>
            </w:r>
          </w:p>
        </w:tc>
      </w:tr>
      <w:tr w:rsidR="00FD3238" w:rsidRPr="002B041A" w14:paraId="14E31270" w14:textId="77777777" w:rsidTr="00CF2D96">
        <w:tc>
          <w:tcPr>
            <w:tcW w:w="2647" w:type="pct"/>
          </w:tcPr>
          <w:p w14:paraId="43C89722" w14:textId="77777777" w:rsidR="00FD3238" w:rsidRPr="002B041A" w:rsidRDefault="00FD3238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2B041A">
              <w:rPr>
                <w:rFonts w:ascii="Garamond" w:hAnsi="Garamond" w:cs="Arial"/>
                <w:bCs/>
                <w:sz w:val="24"/>
                <w:szCs w:val="24"/>
              </w:rPr>
              <w:t>Canadian Society for Ecology and Evolution</w:t>
            </w:r>
          </w:p>
        </w:tc>
        <w:tc>
          <w:tcPr>
            <w:tcW w:w="2353" w:type="pct"/>
          </w:tcPr>
          <w:p w14:paraId="015AD67C" w14:textId="77777777" w:rsidR="00FD3238" w:rsidRPr="002B041A" w:rsidRDefault="00FD3238" w:rsidP="002B041A">
            <w:pPr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</w:tr>
    </w:tbl>
    <w:p w14:paraId="66471FCA" w14:textId="77777777" w:rsidR="002B041A" w:rsidRDefault="002B041A">
      <w:pPr>
        <w:rPr>
          <w:rFonts w:ascii="Garamond" w:hAnsi="Garamond" w:cs="Arial"/>
          <w:bCs/>
          <w:sz w:val="24"/>
          <w:szCs w:val="24"/>
        </w:rPr>
      </w:pPr>
    </w:p>
    <w:p w14:paraId="519B6A33" w14:textId="77777777" w:rsidR="000D64DB" w:rsidRDefault="000D64DB">
      <w:pPr>
        <w:rPr>
          <w:rFonts w:ascii="Garamond" w:hAnsi="Garamond" w:cs="Arial"/>
          <w:bCs/>
          <w:sz w:val="24"/>
          <w:szCs w:val="24"/>
        </w:rPr>
        <w:sectPr w:rsidR="000D64DB" w:rsidSect="00D02F69">
          <w:headerReference w:type="default" r:id="rId30"/>
          <w:pgSz w:w="12240" w:h="15840"/>
          <w:pgMar w:top="1440" w:right="1440" w:bottom="1134" w:left="1440" w:header="720" w:footer="720" w:gutter="0"/>
          <w:cols w:space="720"/>
          <w:titlePg/>
          <w:docGrid w:linePitch="272"/>
        </w:sectPr>
      </w:pPr>
    </w:p>
    <w:p w14:paraId="52461891" w14:textId="77777777" w:rsidR="000D64DB" w:rsidRPr="000D64DB" w:rsidRDefault="000D64DB" w:rsidP="000D64DB">
      <w:pPr>
        <w:pBdr>
          <w:bottom w:val="single" w:sz="4" w:space="1" w:color="auto"/>
        </w:pBdr>
        <w:rPr>
          <w:rFonts w:ascii="Garamond" w:hAnsi="Garamond" w:cs="Arial"/>
          <w:b/>
          <w:bCs/>
          <w:smallCaps/>
          <w:sz w:val="24"/>
          <w:szCs w:val="24"/>
          <w:lang w:val="en-GB"/>
        </w:rPr>
      </w:pPr>
      <w:r w:rsidRPr="000D64DB">
        <w:rPr>
          <w:rFonts w:ascii="Garamond" w:hAnsi="Garamond" w:cs="Arial"/>
          <w:b/>
          <w:bCs/>
          <w:smallCaps/>
          <w:sz w:val="24"/>
          <w:szCs w:val="24"/>
          <w:lang w:val="en-GB"/>
        </w:rPr>
        <w:lastRenderedPageBreak/>
        <w:t>Refe</w:t>
      </w:r>
      <w:r w:rsidR="00E13EFD">
        <w:rPr>
          <w:rFonts w:ascii="Garamond" w:hAnsi="Garamond" w:cs="Arial"/>
          <w:b/>
          <w:bCs/>
          <w:smallCaps/>
          <w:sz w:val="24"/>
          <w:szCs w:val="24"/>
          <w:lang w:val="en-GB"/>
        </w:rPr>
        <w:t>rees</w:t>
      </w:r>
    </w:p>
    <w:p w14:paraId="66295E0C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 xml:space="preserve">Claire N. </w:t>
      </w:r>
      <w:proofErr w:type="spellStart"/>
      <w:r w:rsidRPr="000D64DB">
        <w:rPr>
          <w:rFonts w:ascii="Garamond" w:hAnsi="Garamond" w:cs="Arial"/>
          <w:bCs/>
          <w:sz w:val="24"/>
          <w:szCs w:val="24"/>
        </w:rPr>
        <w:t>Spottiswoode</w:t>
      </w:r>
      <w:proofErr w:type="spellEnd"/>
    </w:p>
    <w:p w14:paraId="5C09D75C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BBSRC David Phillips Research Fellow, University of Cambridge</w:t>
      </w:r>
    </w:p>
    <w:p w14:paraId="0097DEEF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 xml:space="preserve">Hans </w:t>
      </w:r>
      <w:proofErr w:type="spellStart"/>
      <w:r w:rsidRPr="000D64DB">
        <w:rPr>
          <w:rFonts w:ascii="Garamond" w:hAnsi="Garamond" w:cs="Arial"/>
          <w:bCs/>
          <w:sz w:val="24"/>
          <w:szCs w:val="24"/>
        </w:rPr>
        <w:t>Gadow</w:t>
      </w:r>
      <w:proofErr w:type="spellEnd"/>
      <w:r w:rsidRPr="000D64DB">
        <w:rPr>
          <w:rFonts w:ascii="Garamond" w:hAnsi="Garamond" w:cs="Arial"/>
          <w:bCs/>
          <w:sz w:val="24"/>
          <w:szCs w:val="24"/>
        </w:rPr>
        <w:t xml:space="preserve"> Lecturer, University of Cambridge</w:t>
      </w:r>
    </w:p>
    <w:p w14:paraId="5D5029A0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Senior Research Fellow, Magdalene College, Cambridge</w:t>
      </w:r>
    </w:p>
    <w:p w14:paraId="6759BECF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 xml:space="preserve">Pola </w:t>
      </w:r>
      <w:proofErr w:type="spellStart"/>
      <w:r w:rsidRPr="000D64DB">
        <w:rPr>
          <w:rFonts w:ascii="Garamond" w:hAnsi="Garamond" w:cs="Arial"/>
          <w:bCs/>
          <w:sz w:val="24"/>
          <w:szCs w:val="24"/>
        </w:rPr>
        <w:t>Pasvolsky</w:t>
      </w:r>
      <w:proofErr w:type="spellEnd"/>
      <w:r w:rsidRPr="000D64DB">
        <w:rPr>
          <w:rFonts w:ascii="Garamond" w:hAnsi="Garamond" w:cs="Arial"/>
          <w:bCs/>
          <w:sz w:val="24"/>
          <w:szCs w:val="24"/>
        </w:rPr>
        <w:t xml:space="preserve"> Chair in Conservation Biology, University of Cape Town</w:t>
      </w:r>
    </w:p>
    <w:p w14:paraId="78F9EEC7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Department of Zoology</w:t>
      </w:r>
    </w:p>
    <w:p w14:paraId="274A317E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Downing Street</w:t>
      </w:r>
    </w:p>
    <w:p w14:paraId="64598982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Cambridge</w:t>
      </w:r>
    </w:p>
    <w:p w14:paraId="59FD3F27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CB2 3EJ</w:t>
      </w:r>
    </w:p>
    <w:p w14:paraId="636CAFD4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United Kingdom</w:t>
      </w:r>
    </w:p>
    <w:p w14:paraId="5BA25119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Telephone: +44 (0) 1223 768946</w:t>
      </w:r>
    </w:p>
    <w:p w14:paraId="7D0E1A4C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Fax: +44 (0) 1223 336676</w:t>
      </w:r>
    </w:p>
    <w:p w14:paraId="2113DD3B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 xml:space="preserve">Email: </w:t>
      </w:r>
      <w:hyperlink r:id="rId31" w:history="1">
        <w:r w:rsidRPr="000D64DB">
          <w:rPr>
            <w:rStyle w:val="Hyperlink"/>
            <w:rFonts w:ascii="Garamond" w:hAnsi="Garamond" w:cs="Arial"/>
            <w:bCs/>
            <w:sz w:val="24"/>
            <w:szCs w:val="24"/>
          </w:rPr>
          <w:t>cns26@cam.ac.uk</w:t>
        </w:r>
      </w:hyperlink>
    </w:p>
    <w:p w14:paraId="121AF196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</w:p>
    <w:p w14:paraId="2EB2B01B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Andrew P. Hendry</w:t>
      </w:r>
    </w:p>
    <w:p w14:paraId="181AC085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Professor, McGill University</w:t>
      </w:r>
    </w:p>
    <w:p w14:paraId="55587772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Redpath Museum and Department of Biology</w:t>
      </w:r>
    </w:p>
    <w:p w14:paraId="3DEB350B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859 Sherbrooke Street W.</w:t>
      </w:r>
    </w:p>
    <w:p w14:paraId="035EBEAB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Montreal, Quebec H3A 0C4</w:t>
      </w:r>
    </w:p>
    <w:p w14:paraId="64C5472A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Canada</w:t>
      </w:r>
    </w:p>
    <w:p w14:paraId="7F47F411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Telephone: +1 (514) 398–4086 x00880</w:t>
      </w:r>
    </w:p>
    <w:p w14:paraId="066B19E7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Fax: +1 (514) 398–3185</w:t>
      </w:r>
    </w:p>
    <w:p w14:paraId="55CD71C8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 xml:space="preserve">Email: </w:t>
      </w:r>
      <w:hyperlink r:id="rId32" w:history="1">
        <w:r w:rsidRPr="000D64DB">
          <w:rPr>
            <w:rStyle w:val="Hyperlink"/>
            <w:rFonts w:ascii="Garamond" w:hAnsi="Garamond" w:cs="Arial"/>
            <w:bCs/>
            <w:sz w:val="24"/>
            <w:szCs w:val="24"/>
          </w:rPr>
          <w:t>andrew.hendry@mcgill.ca</w:t>
        </w:r>
      </w:hyperlink>
    </w:p>
    <w:p w14:paraId="4592EEB5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</w:p>
    <w:p w14:paraId="30DC628F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Jeffrey Podos</w:t>
      </w:r>
    </w:p>
    <w:p w14:paraId="11BDC265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Professor, University of Massachusetts Amherst</w:t>
      </w:r>
    </w:p>
    <w:p w14:paraId="37D76A3E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Department of Biology</w:t>
      </w:r>
    </w:p>
    <w:p w14:paraId="5E13A649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221 Morrill Science Center</w:t>
      </w:r>
    </w:p>
    <w:p w14:paraId="32DF2F96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University of Massachusetts</w:t>
      </w:r>
    </w:p>
    <w:p w14:paraId="37316B01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Amherst, MA 01003</w:t>
      </w:r>
    </w:p>
    <w:p w14:paraId="7DE2D336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United States of America</w:t>
      </w:r>
    </w:p>
    <w:p w14:paraId="01CDB442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>Telephone: +1 (413) 545-0847</w:t>
      </w:r>
    </w:p>
    <w:p w14:paraId="4B890258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  <w:r w:rsidRPr="000D64DB">
        <w:rPr>
          <w:rFonts w:ascii="Garamond" w:hAnsi="Garamond" w:cs="Arial"/>
          <w:bCs/>
          <w:sz w:val="24"/>
          <w:szCs w:val="24"/>
        </w:rPr>
        <w:t xml:space="preserve">Email: </w:t>
      </w:r>
      <w:hyperlink r:id="rId33" w:history="1">
        <w:r w:rsidRPr="000D64DB">
          <w:rPr>
            <w:rStyle w:val="Hyperlink"/>
            <w:rFonts w:ascii="Garamond" w:hAnsi="Garamond" w:cs="Arial"/>
            <w:bCs/>
            <w:sz w:val="24"/>
            <w:szCs w:val="24"/>
          </w:rPr>
          <w:t>jpodos@bio.umass.edu</w:t>
        </w:r>
      </w:hyperlink>
    </w:p>
    <w:p w14:paraId="622BD6EA" w14:textId="77777777" w:rsidR="000D64DB" w:rsidRPr="000D64DB" w:rsidRDefault="000D64DB" w:rsidP="000D64DB">
      <w:pPr>
        <w:rPr>
          <w:rFonts w:ascii="Garamond" w:hAnsi="Garamond" w:cs="Arial"/>
          <w:bCs/>
          <w:sz w:val="24"/>
          <w:szCs w:val="24"/>
        </w:rPr>
      </w:pPr>
    </w:p>
    <w:p w14:paraId="484CCFE2" w14:textId="77777777" w:rsidR="00422859" w:rsidRPr="00422859" w:rsidRDefault="00422859" w:rsidP="00422859">
      <w:pPr>
        <w:rPr>
          <w:rFonts w:ascii="Garamond" w:hAnsi="Garamond" w:cs="Arial"/>
          <w:bCs/>
          <w:sz w:val="24"/>
          <w:szCs w:val="24"/>
        </w:rPr>
      </w:pPr>
      <w:r w:rsidRPr="00422859">
        <w:rPr>
          <w:rFonts w:ascii="Garamond" w:hAnsi="Garamond" w:cs="Arial"/>
          <w:bCs/>
          <w:sz w:val="24"/>
          <w:szCs w:val="24"/>
        </w:rPr>
        <w:t xml:space="preserve">Sarah A. </w:t>
      </w:r>
      <w:proofErr w:type="spellStart"/>
      <w:r w:rsidRPr="00422859">
        <w:rPr>
          <w:rFonts w:ascii="Garamond" w:hAnsi="Garamond" w:cs="Arial"/>
          <w:bCs/>
          <w:sz w:val="24"/>
          <w:szCs w:val="24"/>
        </w:rPr>
        <w:t>Knutie</w:t>
      </w:r>
      <w:proofErr w:type="spellEnd"/>
    </w:p>
    <w:p w14:paraId="45CFF641" w14:textId="77777777" w:rsidR="00422859" w:rsidRPr="00422859" w:rsidRDefault="00422859" w:rsidP="00422859">
      <w:pPr>
        <w:rPr>
          <w:rFonts w:ascii="Garamond" w:hAnsi="Garamond" w:cs="Arial"/>
          <w:bCs/>
          <w:sz w:val="24"/>
          <w:szCs w:val="24"/>
        </w:rPr>
      </w:pPr>
      <w:r w:rsidRPr="00422859">
        <w:rPr>
          <w:rFonts w:ascii="Garamond" w:hAnsi="Garamond" w:cs="Arial"/>
          <w:bCs/>
          <w:sz w:val="24"/>
          <w:szCs w:val="24"/>
        </w:rPr>
        <w:t>Assistant Professor, University of Connecticut</w:t>
      </w:r>
    </w:p>
    <w:p w14:paraId="5626FDB2" w14:textId="77777777" w:rsidR="00422859" w:rsidRPr="00422859" w:rsidRDefault="00422859" w:rsidP="00422859">
      <w:pPr>
        <w:rPr>
          <w:rFonts w:ascii="Garamond" w:hAnsi="Garamond" w:cs="Arial"/>
          <w:bCs/>
          <w:sz w:val="24"/>
          <w:szCs w:val="24"/>
        </w:rPr>
      </w:pPr>
      <w:r w:rsidRPr="00422859">
        <w:rPr>
          <w:rFonts w:ascii="Garamond" w:hAnsi="Garamond" w:cs="Arial"/>
          <w:bCs/>
          <w:sz w:val="24"/>
          <w:szCs w:val="24"/>
        </w:rPr>
        <w:t>Department of Ecology and Evolutionary Biology</w:t>
      </w:r>
    </w:p>
    <w:p w14:paraId="30DF6696" w14:textId="77777777" w:rsidR="00422859" w:rsidRPr="00422859" w:rsidRDefault="00422859" w:rsidP="00422859">
      <w:pPr>
        <w:rPr>
          <w:rFonts w:ascii="Garamond" w:hAnsi="Garamond" w:cs="Arial"/>
          <w:bCs/>
          <w:sz w:val="24"/>
          <w:szCs w:val="24"/>
        </w:rPr>
      </w:pPr>
      <w:r w:rsidRPr="00422859">
        <w:rPr>
          <w:rFonts w:ascii="Garamond" w:hAnsi="Garamond" w:cs="Arial"/>
          <w:bCs/>
          <w:sz w:val="24"/>
          <w:szCs w:val="24"/>
        </w:rPr>
        <w:t>75 N. Eagleville Road, Unit 3043</w:t>
      </w:r>
    </w:p>
    <w:p w14:paraId="056F68EE" w14:textId="77777777" w:rsidR="00422859" w:rsidRPr="00422859" w:rsidRDefault="00422859" w:rsidP="00422859">
      <w:pPr>
        <w:rPr>
          <w:rFonts w:ascii="Garamond" w:hAnsi="Garamond" w:cs="Arial"/>
          <w:bCs/>
          <w:sz w:val="24"/>
          <w:szCs w:val="24"/>
        </w:rPr>
      </w:pPr>
      <w:r w:rsidRPr="00422859">
        <w:rPr>
          <w:rFonts w:ascii="Garamond" w:hAnsi="Garamond" w:cs="Arial"/>
          <w:bCs/>
          <w:sz w:val="24"/>
          <w:szCs w:val="24"/>
        </w:rPr>
        <w:t>Storrs, CT 06269</w:t>
      </w:r>
    </w:p>
    <w:p w14:paraId="1E191D2C" w14:textId="77777777" w:rsidR="00422859" w:rsidRPr="00422859" w:rsidRDefault="00422859" w:rsidP="00422859">
      <w:pPr>
        <w:rPr>
          <w:rFonts w:ascii="Garamond" w:hAnsi="Garamond" w:cs="Arial"/>
          <w:bCs/>
          <w:sz w:val="24"/>
          <w:szCs w:val="24"/>
        </w:rPr>
      </w:pPr>
      <w:r w:rsidRPr="00422859">
        <w:rPr>
          <w:rFonts w:ascii="Garamond" w:hAnsi="Garamond" w:cs="Arial"/>
          <w:bCs/>
          <w:sz w:val="24"/>
          <w:szCs w:val="24"/>
        </w:rPr>
        <w:t>Telephone: +1 (218) 213-0008</w:t>
      </w:r>
    </w:p>
    <w:p w14:paraId="4480E8FE" w14:textId="77777777" w:rsidR="00422859" w:rsidRPr="00422859" w:rsidRDefault="00422859" w:rsidP="00422859">
      <w:pPr>
        <w:rPr>
          <w:rFonts w:ascii="Garamond" w:hAnsi="Garamond" w:cs="Arial"/>
          <w:bCs/>
          <w:sz w:val="24"/>
          <w:szCs w:val="24"/>
        </w:rPr>
      </w:pPr>
      <w:r w:rsidRPr="00422859">
        <w:rPr>
          <w:rFonts w:ascii="Garamond" w:hAnsi="Garamond" w:cs="Arial"/>
          <w:bCs/>
          <w:sz w:val="24"/>
          <w:szCs w:val="24"/>
        </w:rPr>
        <w:t xml:space="preserve">Email: </w:t>
      </w:r>
      <w:hyperlink r:id="rId34" w:history="1">
        <w:r w:rsidRPr="00422859">
          <w:rPr>
            <w:rStyle w:val="Hyperlink"/>
            <w:rFonts w:ascii="Garamond" w:hAnsi="Garamond" w:cs="Arial"/>
            <w:bCs/>
            <w:sz w:val="24"/>
            <w:szCs w:val="24"/>
          </w:rPr>
          <w:t>sarah.knutie@uconn.edu</w:t>
        </w:r>
      </w:hyperlink>
      <w:r w:rsidRPr="00422859">
        <w:rPr>
          <w:rFonts w:ascii="Garamond" w:hAnsi="Garamond" w:cs="Arial"/>
          <w:bCs/>
          <w:sz w:val="24"/>
          <w:szCs w:val="24"/>
        </w:rPr>
        <w:t xml:space="preserve"> </w:t>
      </w:r>
    </w:p>
    <w:p w14:paraId="6542D9A7" w14:textId="77777777" w:rsidR="000D64DB" w:rsidRPr="0010632C" w:rsidRDefault="000D64DB">
      <w:pPr>
        <w:rPr>
          <w:rFonts w:ascii="Garamond" w:hAnsi="Garamond" w:cs="Arial"/>
          <w:bCs/>
          <w:sz w:val="24"/>
          <w:szCs w:val="24"/>
        </w:rPr>
      </w:pPr>
    </w:p>
    <w:sectPr w:rsidR="000D64DB" w:rsidRPr="0010632C" w:rsidSect="00D87590">
      <w:headerReference w:type="first" r:id="rId35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71588" w14:textId="77777777" w:rsidR="009D74D5" w:rsidRDefault="009D74D5" w:rsidP="00D87590">
      <w:r>
        <w:separator/>
      </w:r>
    </w:p>
  </w:endnote>
  <w:endnote w:type="continuationSeparator" w:id="0">
    <w:p w14:paraId="08DDBD90" w14:textId="77777777" w:rsidR="009D74D5" w:rsidRDefault="009D74D5" w:rsidP="00D8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6636" w14:textId="77777777" w:rsidR="009D74D5" w:rsidRDefault="009D74D5" w:rsidP="00D87590">
      <w:r>
        <w:separator/>
      </w:r>
    </w:p>
  </w:footnote>
  <w:footnote w:type="continuationSeparator" w:id="0">
    <w:p w14:paraId="0B48046C" w14:textId="77777777" w:rsidR="009D74D5" w:rsidRDefault="009D74D5" w:rsidP="00D8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8FCB" w14:textId="77777777" w:rsidR="009D3706" w:rsidRPr="00812595" w:rsidRDefault="009D3706" w:rsidP="00812595">
    <w:pPr>
      <w:pStyle w:val="Header"/>
      <w:jc w:val="center"/>
      <w:rPr>
        <w:rFonts w:ascii="Garamond" w:hAnsi="Garamond"/>
        <w:sz w:val="24"/>
        <w:szCs w:val="22"/>
      </w:rPr>
    </w:pPr>
    <w:r w:rsidRPr="00812595">
      <w:rPr>
        <w:rFonts w:ascii="Garamond" w:hAnsi="Garamond"/>
        <w:sz w:val="24"/>
        <w:szCs w:val="22"/>
      </w:rPr>
      <w:t>Kiyoko Gotanda – CV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4E02" w14:textId="77777777" w:rsidR="009D3706" w:rsidRPr="00C42459" w:rsidRDefault="009D3706">
    <w:pPr>
      <w:pStyle w:val="Header"/>
      <w:rPr>
        <w:rFonts w:ascii="Garamond" w:hAnsi="Garamond"/>
        <w:sz w:val="24"/>
      </w:rPr>
    </w:pPr>
    <w:r w:rsidRPr="00D87590">
      <w:rPr>
        <w:rFonts w:ascii="Garamond" w:hAnsi="Garamond"/>
        <w:sz w:val="24"/>
      </w:rPr>
      <w:t>Kiyoko Gotanda –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421D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6ED9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4E6C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E6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34EF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1EF9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ECD3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F2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A8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4973A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</w:abstractNum>
  <w:abstractNum w:abstractNumId="10" w15:restartNumberingAfterBreak="0">
    <w:nsid w:val="6E6A2039"/>
    <w:multiLevelType w:val="hybridMultilevel"/>
    <w:tmpl w:val="1046A3A0"/>
    <w:lvl w:ilvl="0" w:tplc="B89812FE">
      <w:start w:val="1"/>
      <w:numFmt w:val="bullet"/>
      <w:pStyle w:val="Style1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1C"/>
    <w:rsid w:val="00000B29"/>
    <w:rsid w:val="00002039"/>
    <w:rsid w:val="00002ADE"/>
    <w:rsid w:val="0000367E"/>
    <w:rsid w:val="00004C21"/>
    <w:rsid w:val="000071D2"/>
    <w:rsid w:val="000141B1"/>
    <w:rsid w:val="00014E54"/>
    <w:rsid w:val="0001578E"/>
    <w:rsid w:val="00015FEB"/>
    <w:rsid w:val="00016823"/>
    <w:rsid w:val="00016CD0"/>
    <w:rsid w:val="00016E6D"/>
    <w:rsid w:val="00017CB7"/>
    <w:rsid w:val="0002106D"/>
    <w:rsid w:val="000212D4"/>
    <w:rsid w:val="000230E3"/>
    <w:rsid w:val="000233AD"/>
    <w:rsid w:val="00026A31"/>
    <w:rsid w:val="000304AE"/>
    <w:rsid w:val="00030EAD"/>
    <w:rsid w:val="0003338A"/>
    <w:rsid w:val="00034E88"/>
    <w:rsid w:val="000371A3"/>
    <w:rsid w:val="000372A7"/>
    <w:rsid w:val="00040743"/>
    <w:rsid w:val="00041D01"/>
    <w:rsid w:val="00043D53"/>
    <w:rsid w:val="000446BA"/>
    <w:rsid w:val="0004481E"/>
    <w:rsid w:val="00050208"/>
    <w:rsid w:val="00053B4E"/>
    <w:rsid w:val="00053E81"/>
    <w:rsid w:val="00056789"/>
    <w:rsid w:val="00061748"/>
    <w:rsid w:val="00062773"/>
    <w:rsid w:val="0006530A"/>
    <w:rsid w:val="00065FC7"/>
    <w:rsid w:val="0006749F"/>
    <w:rsid w:val="00072C38"/>
    <w:rsid w:val="00074173"/>
    <w:rsid w:val="00074314"/>
    <w:rsid w:val="0007714C"/>
    <w:rsid w:val="00080E1A"/>
    <w:rsid w:val="00082CAD"/>
    <w:rsid w:val="0008504E"/>
    <w:rsid w:val="00087F3A"/>
    <w:rsid w:val="00091363"/>
    <w:rsid w:val="00092812"/>
    <w:rsid w:val="00094BAA"/>
    <w:rsid w:val="00094E05"/>
    <w:rsid w:val="00096E88"/>
    <w:rsid w:val="000A048D"/>
    <w:rsid w:val="000A0B16"/>
    <w:rsid w:val="000A2621"/>
    <w:rsid w:val="000A34AF"/>
    <w:rsid w:val="000A35F9"/>
    <w:rsid w:val="000A4EC8"/>
    <w:rsid w:val="000A6C0E"/>
    <w:rsid w:val="000B06CB"/>
    <w:rsid w:val="000B0AE6"/>
    <w:rsid w:val="000B2C15"/>
    <w:rsid w:val="000B477E"/>
    <w:rsid w:val="000C41F5"/>
    <w:rsid w:val="000C4AC4"/>
    <w:rsid w:val="000C4CBD"/>
    <w:rsid w:val="000C6114"/>
    <w:rsid w:val="000C6D03"/>
    <w:rsid w:val="000D190F"/>
    <w:rsid w:val="000D197D"/>
    <w:rsid w:val="000D3780"/>
    <w:rsid w:val="000D64DB"/>
    <w:rsid w:val="000E0E79"/>
    <w:rsid w:val="000E1575"/>
    <w:rsid w:val="000E4E01"/>
    <w:rsid w:val="000E4F72"/>
    <w:rsid w:val="000E5D28"/>
    <w:rsid w:val="000F4C2D"/>
    <w:rsid w:val="000F78CD"/>
    <w:rsid w:val="00102194"/>
    <w:rsid w:val="00103849"/>
    <w:rsid w:val="0010518E"/>
    <w:rsid w:val="0010632C"/>
    <w:rsid w:val="0010773D"/>
    <w:rsid w:val="0011375B"/>
    <w:rsid w:val="00113E4A"/>
    <w:rsid w:val="001150A9"/>
    <w:rsid w:val="001152BF"/>
    <w:rsid w:val="0011722C"/>
    <w:rsid w:val="0012368B"/>
    <w:rsid w:val="00125C37"/>
    <w:rsid w:val="001266C1"/>
    <w:rsid w:val="001273F9"/>
    <w:rsid w:val="00127496"/>
    <w:rsid w:val="00135267"/>
    <w:rsid w:val="00135294"/>
    <w:rsid w:val="001371FD"/>
    <w:rsid w:val="00140F59"/>
    <w:rsid w:val="00142D1C"/>
    <w:rsid w:val="00142DEE"/>
    <w:rsid w:val="00143E22"/>
    <w:rsid w:val="00147401"/>
    <w:rsid w:val="001501F5"/>
    <w:rsid w:val="00151FBF"/>
    <w:rsid w:val="001550FC"/>
    <w:rsid w:val="0015560F"/>
    <w:rsid w:val="0015746C"/>
    <w:rsid w:val="00160E6F"/>
    <w:rsid w:val="00162F19"/>
    <w:rsid w:val="00163360"/>
    <w:rsid w:val="00164058"/>
    <w:rsid w:val="001649B8"/>
    <w:rsid w:val="001653D1"/>
    <w:rsid w:val="001664B8"/>
    <w:rsid w:val="001716E7"/>
    <w:rsid w:val="001723BC"/>
    <w:rsid w:val="00174281"/>
    <w:rsid w:val="00180EFB"/>
    <w:rsid w:val="001815A7"/>
    <w:rsid w:val="001815C6"/>
    <w:rsid w:val="00183169"/>
    <w:rsid w:val="001840A6"/>
    <w:rsid w:val="00191033"/>
    <w:rsid w:val="00191944"/>
    <w:rsid w:val="00193443"/>
    <w:rsid w:val="001945AE"/>
    <w:rsid w:val="00194B8B"/>
    <w:rsid w:val="0019500D"/>
    <w:rsid w:val="00196CE9"/>
    <w:rsid w:val="001A0559"/>
    <w:rsid w:val="001A1774"/>
    <w:rsid w:val="001A26B2"/>
    <w:rsid w:val="001A4EC4"/>
    <w:rsid w:val="001A7600"/>
    <w:rsid w:val="001B1333"/>
    <w:rsid w:val="001B5D23"/>
    <w:rsid w:val="001B79F4"/>
    <w:rsid w:val="001C07E5"/>
    <w:rsid w:val="001C5E38"/>
    <w:rsid w:val="001C6269"/>
    <w:rsid w:val="001D6BF0"/>
    <w:rsid w:val="001D788A"/>
    <w:rsid w:val="001E0944"/>
    <w:rsid w:val="001E24B2"/>
    <w:rsid w:val="001E2E1F"/>
    <w:rsid w:val="001E3618"/>
    <w:rsid w:val="001E423B"/>
    <w:rsid w:val="001E44F7"/>
    <w:rsid w:val="001E5011"/>
    <w:rsid w:val="001E51CB"/>
    <w:rsid w:val="001F3190"/>
    <w:rsid w:val="001F63D3"/>
    <w:rsid w:val="00201533"/>
    <w:rsid w:val="00201898"/>
    <w:rsid w:val="0020556F"/>
    <w:rsid w:val="00206C8F"/>
    <w:rsid w:val="002073C5"/>
    <w:rsid w:val="00207671"/>
    <w:rsid w:val="0021070A"/>
    <w:rsid w:val="002116CF"/>
    <w:rsid w:val="00211AB5"/>
    <w:rsid w:val="002122D7"/>
    <w:rsid w:val="00214373"/>
    <w:rsid w:val="0022007B"/>
    <w:rsid w:val="00220498"/>
    <w:rsid w:val="00224E2F"/>
    <w:rsid w:val="002252F5"/>
    <w:rsid w:val="0022692C"/>
    <w:rsid w:val="00230776"/>
    <w:rsid w:val="002364C7"/>
    <w:rsid w:val="00237703"/>
    <w:rsid w:val="00237B37"/>
    <w:rsid w:val="00237E92"/>
    <w:rsid w:val="00246932"/>
    <w:rsid w:val="00247E97"/>
    <w:rsid w:val="00250336"/>
    <w:rsid w:val="00250AF5"/>
    <w:rsid w:val="0025176A"/>
    <w:rsid w:val="002530FE"/>
    <w:rsid w:val="0025386C"/>
    <w:rsid w:val="002541D4"/>
    <w:rsid w:val="00254925"/>
    <w:rsid w:val="0025589B"/>
    <w:rsid w:val="002569C4"/>
    <w:rsid w:val="00260675"/>
    <w:rsid w:val="00262E85"/>
    <w:rsid w:val="002655F9"/>
    <w:rsid w:val="002711BB"/>
    <w:rsid w:val="00271220"/>
    <w:rsid w:val="00271EC9"/>
    <w:rsid w:val="0027383F"/>
    <w:rsid w:val="002748E9"/>
    <w:rsid w:val="002779D7"/>
    <w:rsid w:val="0028285B"/>
    <w:rsid w:val="002829C0"/>
    <w:rsid w:val="00283079"/>
    <w:rsid w:val="0028331F"/>
    <w:rsid w:val="00283C49"/>
    <w:rsid w:val="00284865"/>
    <w:rsid w:val="002849D8"/>
    <w:rsid w:val="00286134"/>
    <w:rsid w:val="0029079F"/>
    <w:rsid w:val="00290FDA"/>
    <w:rsid w:val="002929AA"/>
    <w:rsid w:val="00293230"/>
    <w:rsid w:val="00294F9B"/>
    <w:rsid w:val="00295BC2"/>
    <w:rsid w:val="00297075"/>
    <w:rsid w:val="00297D57"/>
    <w:rsid w:val="002A2027"/>
    <w:rsid w:val="002A4BE7"/>
    <w:rsid w:val="002A4E01"/>
    <w:rsid w:val="002B041A"/>
    <w:rsid w:val="002B0CEF"/>
    <w:rsid w:val="002B3092"/>
    <w:rsid w:val="002B3499"/>
    <w:rsid w:val="002B411D"/>
    <w:rsid w:val="002B7237"/>
    <w:rsid w:val="002C03DF"/>
    <w:rsid w:val="002C43BC"/>
    <w:rsid w:val="002C6C88"/>
    <w:rsid w:val="002C7661"/>
    <w:rsid w:val="002D08D1"/>
    <w:rsid w:val="002D1887"/>
    <w:rsid w:val="002D406C"/>
    <w:rsid w:val="002E21F7"/>
    <w:rsid w:val="002E5D9A"/>
    <w:rsid w:val="002F32F7"/>
    <w:rsid w:val="002F4DB5"/>
    <w:rsid w:val="002F71A4"/>
    <w:rsid w:val="002F71AC"/>
    <w:rsid w:val="00301880"/>
    <w:rsid w:val="00301BBC"/>
    <w:rsid w:val="00303A83"/>
    <w:rsid w:val="00304591"/>
    <w:rsid w:val="003071F6"/>
    <w:rsid w:val="00312B1C"/>
    <w:rsid w:val="00314277"/>
    <w:rsid w:val="00314FA8"/>
    <w:rsid w:val="00315230"/>
    <w:rsid w:val="003169B1"/>
    <w:rsid w:val="0031766C"/>
    <w:rsid w:val="00317908"/>
    <w:rsid w:val="00322904"/>
    <w:rsid w:val="00322A58"/>
    <w:rsid w:val="003276DA"/>
    <w:rsid w:val="00330572"/>
    <w:rsid w:val="00332A46"/>
    <w:rsid w:val="00332CCF"/>
    <w:rsid w:val="00336669"/>
    <w:rsid w:val="00336C75"/>
    <w:rsid w:val="003370F6"/>
    <w:rsid w:val="00341FDF"/>
    <w:rsid w:val="00342D11"/>
    <w:rsid w:val="00344F8C"/>
    <w:rsid w:val="003476F6"/>
    <w:rsid w:val="00351B55"/>
    <w:rsid w:val="00352F5C"/>
    <w:rsid w:val="00352F6F"/>
    <w:rsid w:val="003553DB"/>
    <w:rsid w:val="0035579D"/>
    <w:rsid w:val="0035591C"/>
    <w:rsid w:val="00357638"/>
    <w:rsid w:val="003607EE"/>
    <w:rsid w:val="00360B0B"/>
    <w:rsid w:val="003636E3"/>
    <w:rsid w:val="003649FD"/>
    <w:rsid w:val="00364C68"/>
    <w:rsid w:val="00365256"/>
    <w:rsid w:val="00367A6C"/>
    <w:rsid w:val="0037031D"/>
    <w:rsid w:val="003705AD"/>
    <w:rsid w:val="00370DCA"/>
    <w:rsid w:val="00371A33"/>
    <w:rsid w:val="00372EB6"/>
    <w:rsid w:val="00375C18"/>
    <w:rsid w:val="00376FE7"/>
    <w:rsid w:val="00377B9D"/>
    <w:rsid w:val="00381964"/>
    <w:rsid w:val="00382730"/>
    <w:rsid w:val="0038410B"/>
    <w:rsid w:val="00384836"/>
    <w:rsid w:val="00385176"/>
    <w:rsid w:val="003926F4"/>
    <w:rsid w:val="00397650"/>
    <w:rsid w:val="003A071D"/>
    <w:rsid w:val="003A725D"/>
    <w:rsid w:val="003A771A"/>
    <w:rsid w:val="003B625D"/>
    <w:rsid w:val="003C06E1"/>
    <w:rsid w:val="003C3C92"/>
    <w:rsid w:val="003C52C6"/>
    <w:rsid w:val="003D18EA"/>
    <w:rsid w:val="003D1A04"/>
    <w:rsid w:val="003D449C"/>
    <w:rsid w:val="003D5A46"/>
    <w:rsid w:val="003D6F8C"/>
    <w:rsid w:val="003E0545"/>
    <w:rsid w:val="003E0885"/>
    <w:rsid w:val="003E1AF0"/>
    <w:rsid w:val="003E2EE5"/>
    <w:rsid w:val="003E5549"/>
    <w:rsid w:val="003E60A8"/>
    <w:rsid w:val="003E7CCD"/>
    <w:rsid w:val="003F6A58"/>
    <w:rsid w:val="003F794E"/>
    <w:rsid w:val="00401086"/>
    <w:rsid w:val="00401C9C"/>
    <w:rsid w:val="00404086"/>
    <w:rsid w:val="004042EF"/>
    <w:rsid w:val="0040495D"/>
    <w:rsid w:val="004057A3"/>
    <w:rsid w:val="00410BD4"/>
    <w:rsid w:val="004135D7"/>
    <w:rsid w:val="00420BAC"/>
    <w:rsid w:val="00421A01"/>
    <w:rsid w:val="00422859"/>
    <w:rsid w:val="00422D9E"/>
    <w:rsid w:val="00426431"/>
    <w:rsid w:val="00430144"/>
    <w:rsid w:val="004315F7"/>
    <w:rsid w:val="00432B22"/>
    <w:rsid w:val="0043342F"/>
    <w:rsid w:val="00434178"/>
    <w:rsid w:val="00440AE0"/>
    <w:rsid w:val="004418D5"/>
    <w:rsid w:val="0044296D"/>
    <w:rsid w:val="00444DED"/>
    <w:rsid w:val="004464B6"/>
    <w:rsid w:val="0044781F"/>
    <w:rsid w:val="004503AE"/>
    <w:rsid w:val="004509EE"/>
    <w:rsid w:val="00460D18"/>
    <w:rsid w:val="004612CF"/>
    <w:rsid w:val="00461708"/>
    <w:rsid w:val="00463783"/>
    <w:rsid w:val="00467949"/>
    <w:rsid w:val="00467FDE"/>
    <w:rsid w:val="004709DA"/>
    <w:rsid w:val="004730AC"/>
    <w:rsid w:val="00474011"/>
    <w:rsid w:val="0047596C"/>
    <w:rsid w:val="00477DBE"/>
    <w:rsid w:val="004804D5"/>
    <w:rsid w:val="004813F1"/>
    <w:rsid w:val="00481ABF"/>
    <w:rsid w:val="004824A7"/>
    <w:rsid w:val="00485BC9"/>
    <w:rsid w:val="0048710A"/>
    <w:rsid w:val="0049009E"/>
    <w:rsid w:val="00491D67"/>
    <w:rsid w:val="0049212C"/>
    <w:rsid w:val="00492CE5"/>
    <w:rsid w:val="0049301F"/>
    <w:rsid w:val="00494D5C"/>
    <w:rsid w:val="00495F93"/>
    <w:rsid w:val="004969F9"/>
    <w:rsid w:val="004A03D9"/>
    <w:rsid w:val="004A05D3"/>
    <w:rsid w:val="004A17D0"/>
    <w:rsid w:val="004A220E"/>
    <w:rsid w:val="004A246A"/>
    <w:rsid w:val="004A5845"/>
    <w:rsid w:val="004A613B"/>
    <w:rsid w:val="004B0602"/>
    <w:rsid w:val="004B11E4"/>
    <w:rsid w:val="004B3BFA"/>
    <w:rsid w:val="004B68E1"/>
    <w:rsid w:val="004B79D6"/>
    <w:rsid w:val="004B7FD2"/>
    <w:rsid w:val="004C205B"/>
    <w:rsid w:val="004C411B"/>
    <w:rsid w:val="004C7319"/>
    <w:rsid w:val="004D09C8"/>
    <w:rsid w:val="004D5551"/>
    <w:rsid w:val="004E048C"/>
    <w:rsid w:val="004E17E5"/>
    <w:rsid w:val="004E2F19"/>
    <w:rsid w:val="004E2F34"/>
    <w:rsid w:val="004E4249"/>
    <w:rsid w:val="004E4D2E"/>
    <w:rsid w:val="004E7EDD"/>
    <w:rsid w:val="004F18E8"/>
    <w:rsid w:val="004F1DBB"/>
    <w:rsid w:val="004F2421"/>
    <w:rsid w:val="004F283A"/>
    <w:rsid w:val="004F2F47"/>
    <w:rsid w:val="004F3397"/>
    <w:rsid w:val="004F39A9"/>
    <w:rsid w:val="004F3C84"/>
    <w:rsid w:val="004F6706"/>
    <w:rsid w:val="004F710A"/>
    <w:rsid w:val="005015C6"/>
    <w:rsid w:val="00501B1D"/>
    <w:rsid w:val="00501D48"/>
    <w:rsid w:val="00507C74"/>
    <w:rsid w:val="0051165C"/>
    <w:rsid w:val="00513A65"/>
    <w:rsid w:val="00515A39"/>
    <w:rsid w:val="005162A1"/>
    <w:rsid w:val="005163F5"/>
    <w:rsid w:val="0051734A"/>
    <w:rsid w:val="0052154A"/>
    <w:rsid w:val="00521E50"/>
    <w:rsid w:val="00522029"/>
    <w:rsid w:val="005223D1"/>
    <w:rsid w:val="005228BA"/>
    <w:rsid w:val="00523F24"/>
    <w:rsid w:val="005270C1"/>
    <w:rsid w:val="005275A6"/>
    <w:rsid w:val="00530CE9"/>
    <w:rsid w:val="00530DF8"/>
    <w:rsid w:val="00531632"/>
    <w:rsid w:val="00533EAB"/>
    <w:rsid w:val="00534E09"/>
    <w:rsid w:val="005353C7"/>
    <w:rsid w:val="00535B4B"/>
    <w:rsid w:val="00535B58"/>
    <w:rsid w:val="00536B24"/>
    <w:rsid w:val="00537048"/>
    <w:rsid w:val="00537193"/>
    <w:rsid w:val="00537B11"/>
    <w:rsid w:val="00541527"/>
    <w:rsid w:val="00542A58"/>
    <w:rsid w:val="00542D0F"/>
    <w:rsid w:val="00553690"/>
    <w:rsid w:val="005554B5"/>
    <w:rsid w:val="005606AF"/>
    <w:rsid w:val="00561902"/>
    <w:rsid w:val="00563288"/>
    <w:rsid w:val="0056533F"/>
    <w:rsid w:val="00571269"/>
    <w:rsid w:val="00573336"/>
    <w:rsid w:val="00574686"/>
    <w:rsid w:val="00574B1E"/>
    <w:rsid w:val="00575873"/>
    <w:rsid w:val="00577262"/>
    <w:rsid w:val="0058241A"/>
    <w:rsid w:val="00585824"/>
    <w:rsid w:val="00586004"/>
    <w:rsid w:val="005861F6"/>
    <w:rsid w:val="005878F3"/>
    <w:rsid w:val="00594F77"/>
    <w:rsid w:val="005A057A"/>
    <w:rsid w:val="005A122A"/>
    <w:rsid w:val="005A5496"/>
    <w:rsid w:val="005A69E1"/>
    <w:rsid w:val="005A7033"/>
    <w:rsid w:val="005B1630"/>
    <w:rsid w:val="005B445C"/>
    <w:rsid w:val="005B4E7B"/>
    <w:rsid w:val="005C15DD"/>
    <w:rsid w:val="005C201A"/>
    <w:rsid w:val="005D1675"/>
    <w:rsid w:val="005D1AA0"/>
    <w:rsid w:val="005D44B1"/>
    <w:rsid w:val="005D53F4"/>
    <w:rsid w:val="005D5B64"/>
    <w:rsid w:val="005E0271"/>
    <w:rsid w:val="005E4DCA"/>
    <w:rsid w:val="005E6758"/>
    <w:rsid w:val="005F22A0"/>
    <w:rsid w:val="005F297A"/>
    <w:rsid w:val="005F4BBC"/>
    <w:rsid w:val="005F4E52"/>
    <w:rsid w:val="005F50C7"/>
    <w:rsid w:val="005F6A10"/>
    <w:rsid w:val="005F6CE9"/>
    <w:rsid w:val="005F6EF9"/>
    <w:rsid w:val="00602B92"/>
    <w:rsid w:val="00602BEC"/>
    <w:rsid w:val="00604C01"/>
    <w:rsid w:val="00606C93"/>
    <w:rsid w:val="00606F49"/>
    <w:rsid w:val="006110CF"/>
    <w:rsid w:val="0061201E"/>
    <w:rsid w:val="00612B21"/>
    <w:rsid w:val="00613BBB"/>
    <w:rsid w:val="00613D21"/>
    <w:rsid w:val="00614187"/>
    <w:rsid w:val="00615331"/>
    <w:rsid w:val="00615AEF"/>
    <w:rsid w:val="00616E1A"/>
    <w:rsid w:val="0062389D"/>
    <w:rsid w:val="00623BF8"/>
    <w:rsid w:val="00625413"/>
    <w:rsid w:val="006255BD"/>
    <w:rsid w:val="00627585"/>
    <w:rsid w:val="00627AEE"/>
    <w:rsid w:val="00630BC2"/>
    <w:rsid w:val="00630FE2"/>
    <w:rsid w:val="00631C40"/>
    <w:rsid w:val="006351E3"/>
    <w:rsid w:val="00635228"/>
    <w:rsid w:val="00636E41"/>
    <w:rsid w:val="00637312"/>
    <w:rsid w:val="006435E9"/>
    <w:rsid w:val="006472E4"/>
    <w:rsid w:val="00647446"/>
    <w:rsid w:val="00650519"/>
    <w:rsid w:val="0065340E"/>
    <w:rsid w:val="006544C0"/>
    <w:rsid w:val="0065634D"/>
    <w:rsid w:val="00656CBE"/>
    <w:rsid w:val="006606B0"/>
    <w:rsid w:val="00663017"/>
    <w:rsid w:val="0066558F"/>
    <w:rsid w:val="00665AC4"/>
    <w:rsid w:val="00667E35"/>
    <w:rsid w:val="00672106"/>
    <w:rsid w:val="00676992"/>
    <w:rsid w:val="00677CA2"/>
    <w:rsid w:val="00680911"/>
    <w:rsid w:val="006813B1"/>
    <w:rsid w:val="00684290"/>
    <w:rsid w:val="0068589D"/>
    <w:rsid w:val="00685A1C"/>
    <w:rsid w:val="0069314B"/>
    <w:rsid w:val="00696A8F"/>
    <w:rsid w:val="006A334B"/>
    <w:rsid w:val="006A44BE"/>
    <w:rsid w:val="006A51B4"/>
    <w:rsid w:val="006A6666"/>
    <w:rsid w:val="006B1D54"/>
    <w:rsid w:val="006B31E4"/>
    <w:rsid w:val="006B37B0"/>
    <w:rsid w:val="006B6BAC"/>
    <w:rsid w:val="006C0D60"/>
    <w:rsid w:val="006C4594"/>
    <w:rsid w:val="006C48DE"/>
    <w:rsid w:val="006C603A"/>
    <w:rsid w:val="006D0CE5"/>
    <w:rsid w:val="006D23EC"/>
    <w:rsid w:val="006D2870"/>
    <w:rsid w:val="006D7C3D"/>
    <w:rsid w:val="006E0B6B"/>
    <w:rsid w:val="006E1868"/>
    <w:rsid w:val="006E2C61"/>
    <w:rsid w:val="006E4085"/>
    <w:rsid w:val="006E5A7F"/>
    <w:rsid w:val="006F261A"/>
    <w:rsid w:val="006F3037"/>
    <w:rsid w:val="006F3824"/>
    <w:rsid w:val="006F4FA1"/>
    <w:rsid w:val="006F5F4E"/>
    <w:rsid w:val="006F6B8F"/>
    <w:rsid w:val="006F7E84"/>
    <w:rsid w:val="00702A57"/>
    <w:rsid w:val="00704905"/>
    <w:rsid w:val="00704F4C"/>
    <w:rsid w:val="00705ADA"/>
    <w:rsid w:val="00705F3A"/>
    <w:rsid w:val="00711020"/>
    <w:rsid w:val="00711BA3"/>
    <w:rsid w:val="00712B90"/>
    <w:rsid w:val="00714452"/>
    <w:rsid w:val="007145EE"/>
    <w:rsid w:val="00716143"/>
    <w:rsid w:val="00720B4B"/>
    <w:rsid w:val="00721AFC"/>
    <w:rsid w:val="00723611"/>
    <w:rsid w:val="007302E0"/>
    <w:rsid w:val="007314B2"/>
    <w:rsid w:val="00732EF7"/>
    <w:rsid w:val="00734A6F"/>
    <w:rsid w:val="0073618A"/>
    <w:rsid w:val="0073706E"/>
    <w:rsid w:val="007406AB"/>
    <w:rsid w:val="0074172D"/>
    <w:rsid w:val="0074324C"/>
    <w:rsid w:val="00744A41"/>
    <w:rsid w:val="00746F22"/>
    <w:rsid w:val="00752A6B"/>
    <w:rsid w:val="007559E5"/>
    <w:rsid w:val="007568C8"/>
    <w:rsid w:val="00757F64"/>
    <w:rsid w:val="00761797"/>
    <w:rsid w:val="00762609"/>
    <w:rsid w:val="00764548"/>
    <w:rsid w:val="00764615"/>
    <w:rsid w:val="00764AEB"/>
    <w:rsid w:val="0076577C"/>
    <w:rsid w:val="00766A66"/>
    <w:rsid w:val="00767E26"/>
    <w:rsid w:val="007716D7"/>
    <w:rsid w:val="007723C1"/>
    <w:rsid w:val="007800DF"/>
    <w:rsid w:val="0078646D"/>
    <w:rsid w:val="0079246F"/>
    <w:rsid w:val="007926D8"/>
    <w:rsid w:val="00792BBC"/>
    <w:rsid w:val="0079577E"/>
    <w:rsid w:val="007A0741"/>
    <w:rsid w:val="007A22E7"/>
    <w:rsid w:val="007A3FD0"/>
    <w:rsid w:val="007B2086"/>
    <w:rsid w:val="007B2B2C"/>
    <w:rsid w:val="007B3399"/>
    <w:rsid w:val="007B433A"/>
    <w:rsid w:val="007B4EA8"/>
    <w:rsid w:val="007B7750"/>
    <w:rsid w:val="007C11E4"/>
    <w:rsid w:val="007C365E"/>
    <w:rsid w:val="007C3E5C"/>
    <w:rsid w:val="007C4BD9"/>
    <w:rsid w:val="007C5AC2"/>
    <w:rsid w:val="007C6C9B"/>
    <w:rsid w:val="007C6DD4"/>
    <w:rsid w:val="007D027D"/>
    <w:rsid w:val="007D0813"/>
    <w:rsid w:val="007D39B4"/>
    <w:rsid w:val="007D4EC7"/>
    <w:rsid w:val="007D5AB3"/>
    <w:rsid w:val="007D6513"/>
    <w:rsid w:val="007D7210"/>
    <w:rsid w:val="007E093A"/>
    <w:rsid w:val="007E0EE5"/>
    <w:rsid w:val="007E1AEE"/>
    <w:rsid w:val="007E66DD"/>
    <w:rsid w:val="007F1329"/>
    <w:rsid w:val="007F6DF9"/>
    <w:rsid w:val="0080075B"/>
    <w:rsid w:val="008012BC"/>
    <w:rsid w:val="0081001A"/>
    <w:rsid w:val="00810368"/>
    <w:rsid w:val="0081242E"/>
    <w:rsid w:val="00812595"/>
    <w:rsid w:val="0081260E"/>
    <w:rsid w:val="00812720"/>
    <w:rsid w:val="00816646"/>
    <w:rsid w:val="00816AB9"/>
    <w:rsid w:val="0082083D"/>
    <w:rsid w:val="00820A03"/>
    <w:rsid w:val="008213FE"/>
    <w:rsid w:val="00822EEA"/>
    <w:rsid w:val="00825D54"/>
    <w:rsid w:val="00835021"/>
    <w:rsid w:val="00836193"/>
    <w:rsid w:val="00836EB9"/>
    <w:rsid w:val="00841184"/>
    <w:rsid w:val="00841237"/>
    <w:rsid w:val="00844A3C"/>
    <w:rsid w:val="00846488"/>
    <w:rsid w:val="00852DD1"/>
    <w:rsid w:val="00853877"/>
    <w:rsid w:val="00853F0E"/>
    <w:rsid w:val="00856523"/>
    <w:rsid w:val="008576F1"/>
    <w:rsid w:val="00860FD9"/>
    <w:rsid w:val="0086350D"/>
    <w:rsid w:val="00865953"/>
    <w:rsid w:val="0087196F"/>
    <w:rsid w:val="00873259"/>
    <w:rsid w:val="00875203"/>
    <w:rsid w:val="00876DAA"/>
    <w:rsid w:val="0088052B"/>
    <w:rsid w:val="00880AE2"/>
    <w:rsid w:val="00880F7E"/>
    <w:rsid w:val="00881EC3"/>
    <w:rsid w:val="008820C6"/>
    <w:rsid w:val="0088297D"/>
    <w:rsid w:val="00885AF0"/>
    <w:rsid w:val="008A1DAC"/>
    <w:rsid w:val="008A2B55"/>
    <w:rsid w:val="008A3107"/>
    <w:rsid w:val="008A5552"/>
    <w:rsid w:val="008A5CF8"/>
    <w:rsid w:val="008A7491"/>
    <w:rsid w:val="008B06A0"/>
    <w:rsid w:val="008B1217"/>
    <w:rsid w:val="008B2F68"/>
    <w:rsid w:val="008B2FDC"/>
    <w:rsid w:val="008C2776"/>
    <w:rsid w:val="008C4FBD"/>
    <w:rsid w:val="008C6130"/>
    <w:rsid w:val="008C675D"/>
    <w:rsid w:val="008C749B"/>
    <w:rsid w:val="008D0CA6"/>
    <w:rsid w:val="008D1053"/>
    <w:rsid w:val="008D7006"/>
    <w:rsid w:val="008E2E60"/>
    <w:rsid w:val="008E4319"/>
    <w:rsid w:val="008E4B42"/>
    <w:rsid w:val="008E650C"/>
    <w:rsid w:val="008E7A4C"/>
    <w:rsid w:val="008F34E5"/>
    <w:rsid w:val="008F3E48"/>
    <w:rsid w:val="0090278E"/>
    <w:rsid w:val="009033D3"/>
    <w:rsid w:val="00905621"/>
    <w:rsid w:val="00910241"/>
    <w:rsid w:val="00910769"/>
    <w:rsid w:val="009113C0"/>
    <w:rsid w:val="00913F8E"/>
    <w:rsid w:val="00916087"/>
    <w:rsid w:val="0091616C"/>
    <w:rsid w:val="0092164A"/>
    <w:rsid w:val="00922016"/>
    <w:rsid w:val="009226BD"/>
    <w:rsid w:val="00923EA4"/>
    <w:rsid w:val="00924E0C"/>
    <w:rsid w:val="00924E47"/>
    <w:rsid w:val="0092664F"/>
    <w:rsid w:val="009310A8"/>
    <w:rsid w:val="0093379D"/>
    <w:rsid w:val="009346F3"/>
    <w:rsid w:val="00937E61"/>
    <w:rsid w:val="00940689"/>
    <w:rsid w:val="0094126A"/>
    <w:rsid w:val="00942A92"/>
    <w:rsid w:val="00942D68"/>
    <w:rsid w:val="009433EF"/>
    <w:rsid w:val="00950055"/>
    <w:rsid w:val="009504F1"/>
    <w:rsid w:val="00950B8C"/>
    <w:rsid w:val="0095107F"/>
    <w:rsid w:val="00952AE8"/>
    <w:rsid w:val="009545D5"/>
    <w:rsid w:val="00954F37"/>
    <w:rsid w:val="009556CB"/>
    <w:rsid w:val="00956ADA"/>
    <w:rsid w:val="009610A4"/>
    <w:rsid w:val="00961D72"/>
    <w:rsid w:val="0096398E"/>
    <w:rsid w:val="00964827"/>
    <w:rsid w:val="00966D81"/>
    <w:rsid w:val="009703C8"/>
    <w:rsid w:val="00970D07"/>
    <w:rsid w:val="00971D7C"/>
    <w:rsid w:val="0097233B"/>
    <w:rsid w:val="00972DDC"/>
    <w:rsid w:val="00973EBB"/>
    <w:rsid w:val="00974E74"/>
    <w:rsid w:val="00975538"/>
    <w:rsid w:val="0097580D"/>
    <w:rsid w:val="00980542"/>
    <w:rsid w:val="00982F30"/>
    <w:rsid w:val="00986B1F"/>
    <w:rsid w:val="00987171"/>
    <w:rsid w:val="00990A43"/>
    <w:rsid w:val="0099232B"/>
    <w:rsid w:val="009926B3"/>
    <w:rsid w:val="00992C44"/>
    <w:rsid w:val="00993CFA"/>
    <w:rsid w:val="009A3939"/>
    <w:rsid w:val="009A3E05"/>
    <w:rsid w:val="009A43DC"/>
    <w:rsid w:val="009A532A"/>
    <w:rsid w:val="009A5F4F"/>
    <w:rsid w:val="009B5BAE"/>
    <w:rsid w:val="009C0D46"/>
    <w:rsid w:val="009D0165"/>
    <w:rsid w:val="009D1B79"/>
    <w:rsid w:val="009D2222"/>
    <w:rsid w:val="009D2A61"/>
    <w:rsid w:val="009D3706"/>
    <w:rsid w:val="009D74D5"/>
    <w:rsid w:val="009E00B1"/>
    <w:rsid w:val="009E1795"/>
    <w:rsid w:val="009E21A5"/>
    <w:rsid w:val="009E2A1A"/>
    <w:rsid w:val="009E3218"/>
    <w:rsid w:val="009F6005"/>
    <w:rsid w:val="00A0234A"/>
    <w:rsid w:val="00A034EE"/>
    <w:rsid w:val="00A03D99"/>
    <w:rsid w:val="00A06663"/>
    <w:rsid w:val="00A1189E"/>
    <w:rsid w:val="00A12FA5"/>
    <w:rsid w:val="00A14883"/>
    <w:rsid w:val="00A17345"/>
    <w:rsid w:val="00A23A72"/>
    <w:rsid w:val="00A23D5D"/>
    <w:rsid w:val="00A240E4"/>
    <w:rsid w:val="00A24F67"/>
    <w:rsid w:val="00A27273"/>
    <w:rsid w:val="00A32F55"/>
    <w:rsid w:val="00A33606"/>
    <w:rsid w:val="00A35B25"/>
    <w:rsid w:val="00A369B1"/>
    <w:rsid w:val="00A40063"/>
    <w:rsid w:val="00A4232A"/>
    <w:rsid w:val="00A44199"/>
    <w:rsid w:val="00A44771"/>
    <w:rsid w:val="00A45154"/>
    <w:rsid w:val="00A45798"/>
    <w:rsid w:val="00A46030"/>
    <w:rsid w:val="00A4627B"/>
    <w:rsid w:val="00A46559"/>
    <w:rsid w:val="00A5092F"/>
    <w:rsid w:val="00A50D59"/>
    <w:rsid w:val="00A533EF"/>
    <w:rsid w:val="00A55747"/>
    <w:rsid w:val="00A56BC2"/>
    <w:rsid w:val="00A649E3"/>
    <w:rsid w:val="00A65388"/>
    <w:rsid w:val="00A67D39"/>
    <w:rsid w:val="00A70AEB"/>
    <w:rsid w:val="00A70E0E"/>
    <w:rsid w:val="00A717B2"/>
    <w:rsid w:val="00A8006B"/>
    <w:rsid w:val="00A80CBA"/>
    <w:rsid w:val="00A844F3"/>
    <w:rsid w:val="00A858B0"/>
    <w:rsid w:val="00A86EC5"/>
    <w:rsid w:val="00A87309"/>
    <w:rsid w:val="00A91B6F"/>
    <w:rsid w:val="00A92BC7"/>
    <w:rsid w:val="00A94121"/>
    <w:rsid w:val="00A95AB3"/>
    <w:rsid w:val="00A96004"/>
    <w:rsid w:val="00A972D3"/>
    <w:rsid w:val="00A97C80"/>
    <w:rsid w:val="00AA257B"/>
    <w:rsid w:val="00AA275D"/>
    <w:rsid w:val="00AA354F"/>
    <w:rsid w:val="00AA3A04"/>
    <w:rsid w:val="00AA6294"/>
    <w:rsid w:val="00AB0989"/>
    <w:rsid w:val="00AB181C"/>
    <w:rsid w:val="00AB3C92"/>
    <w:rsid w:val="00AB5DD6"/>
    <w:rsid w:val="00AB71B6"/>
    <w:rsid w:val="00AC4EAD"/>
    <w:rsid w:val="00AC5D27"/>
    <w:rsid w:val="00AC72E9"/>
    <w:rsid w:val="00AD0D8E"/>
    <w:rsid w:val="00AD1A17"/>
    <w:rsid w:val="00AD4A22"/>
    <w:rsid w:val="00AD5AAC"/>
    <w:rsid w:val="00AD68FE"/>
    <w:rsid w:val="00AD6DA9"/>
    <w:rsid w:val="00AD78D1"/>
    <w:rsid w:val="00AE0220"/>
    <w:rsid w:val="00AE0BC6"/>
    <w:rsid w:val="00AE1A72"/>
    <w:rsid w:val="00AE29BA"/>
    <w:rsid w:val="00AE3323"/>
    <w:rsid w:val="00AE4F6F"/>
    <w:rsid w:val="00AE7DAF"/>
    <w:rsid w:val="00AF1ACA"/>
    <w:rsid w:val="00AF219A"/>
    <w:rsid w:val="00AF7361"/>
    <w:rsid w:val="00AF7A55"/>
    <w:rsid w:val="00B008E4"/>
    <w:rsid w:val="00B01DDC"/>
    <w:rsid w:val="00B02318"/>
    <w:rsid w:val="00B04D33"/>
    <w:rsid w:val="00B07FD4"/>
    <w:rsid w:val="00B10E77"/>
    <w:rsid w:val="00B12D3A"/>
    <w:rsid w:val="00B2010A"/>
    <w:rsid w:val="00B21E08"/>
    <w:rsid w:val="00B222B8"/>
    <w:rsid w:val="00B263DB"/>
    <w:rsid w:val="00B300EA"/>
    <w:rsid w:val="00B321B4"/>
    <w:rsid w:val="00B3463F"/>
    <w:rsid w:val="00B35572"/>
    <w:rsid w:val="00B356FA"/>
    <w:rsid w:val="00B37A6B"/>
    <w:rsid w:val="00B40785"/>
    <w:rsid w:val="00B418D9"/>
    <w:rsid w:val="00B41DB5"/>
    <w:rsid w:val="00B43264"/>
    <w:rsid w:val="00B43A63"/>
    <w:rsid w:val="00B44A35"/>
    <w:rsid w:val="00B44F96"/>
    <w:rsid w:val="00B45979"/>
    <w:rsid w:val="00B46456"/>
    <w:rsid w:val="00B46580"/>
    <w:rsid w:val="00B46E11"/>
    <w:rsid w:val="00B46F02"/>
    <w:rsid w:val="00B523F2"/>
    <w:rsid w:val="00B5440B"/>
    <w:rsid w:val="00B54546"/>
    <w:rsid w:val="00B55A6B"/>
    <w:rsid w:val="00B645AA"/>
    <w:rsid w:val="00B648AB"/>
    <w:rsid w:val="00B65CD7"/>
    <w:rsid w:val="00B75244"/>
    <w:rsid w:val="00B75869"/>
    <w:rsid w:val="00B76C57"/>
    <w:rsid w:val="00B819BC"/>
    <w:rsid w:val="00B8204A"/>
    <w:rsid w:val="00B83E97"/>
    <w:rsid w:val="00B87B73"/>
    <w:rsid w:val="00B90C2E"/>
    <w:rsid w:val="00B93295"/>
    <w:rsid w:val="00B932C4"/>
    <w:rsid w:val="00B965A4"/>
    <w:rsid w:val="00BA4F6F"/>
    <w:rsid w:val="00BB6DE6"/>
    <w:rsid w:val="00BB6FDD"/>
    <w:rsid w:val="00BC0044"/>
    <w:rsid w:val="00BC04EA"/>
    <w:rsid w:val="00BC0C05"/>
    <w:rsid w:val="00BC3CFE"/>
    <w:rsid w:val="00BC5243"/>
    <w:rsid w:val="00BC68C0"/>
    <w:rsid w:val="00BD586E"/>
    <w:rsid w:val="00BD5C77"/>
    <w:rsid w:val="00BE2FC3"/>
    <w:rsid w:val="00BE3E39"/>
    <w:rsid w:val="00BE506F"/>
    <w:rsid w:val="00BF0C9A"/>
    <w:rsid w:val="00BF1DDF"/>
    <w:rsid w:val="00BF2E70"/>
    <w:rsid w:val="00C0398B"/>
    <w:rsid w:val="00C13FE0"/>
    <w:rsid w:val="00C149B8"/>
    <w:rsid w:val="00C20F0A"/>
    <w:rsid w:val="00C211F2"/>
    <w:rsid w:val="00C25C2E"/>
    <w:rsid w:val="00C25D03"/>
    <w:rsid w:val="00C31201"/>
    <w:rsid w:val="00C327FE"/>
    <w:rsid w:val="00C328AF"/>
    <w:rsid w:val="00C338B2"/>
    <w:rsid w:val="00C33DBF"/>
    <w:rsid w:val="00C34C6C"/>
    <w:rsid w:val="00C35DB1"/>
    <w:rsid w:val="00C41C75"/>
    <w:rsid w:val="00C42459"/>
    <w:rsid w:val="00C465AC"/>
    <w:rsid w:val="00C53EE6"/>
    <w:rsid w:val="00C56AF4"/>
    <w:rsid w:val="00C62B32"/>
    <w:rsid w:val="00C63D19"/>
    <w:rsid w:val="00C64855"/>
    <w:rsid w:val="00C65560"/>
    <w:rsid w:val="00C65679"/>
    <w:rsid w:val="00C65C53"/>
    <w:rsid w:val="00C67FED"/>
    <w:rsid w:val="00C70AFB"/>
    <w:rsid w:val="00C72B49"/>
    <w:rsid w:val="00C7402F"/>
    <w:rsid w:val="00C76F22"/>
    <w:rsid w:val="00C805EF"/>
    <w:rsid w:val="00C8270D"/>
    <w:rsid w:val="00C832C5"/>
    <w:rsid w:val="00C85BD4"/>
    <w:rsid w:val="00C85DEE"/>
    <w:rsid w:val="00C86B01"/>
    <w:rsid w:val="00C87177"/>
    <w:rsid w:val="00C903DD"/>
    <w:rsid w:val="00C90D47"/>
    <w:rsid w:val="00C92FA8"/>
    <w:rsid w:val="00C9446B"/>
    <w:rsid w:val="00CA26C7"/>
    <w:rsid w:val="00CA3B49"/>
    <w:rsid w:val="00CA4874"/>
    <w:rsid w:val="00CA54DE"/>
    <w:rsid w:val="00CB03A1"/>
    <w:rsid w:val="00CB2738"/>
    <w:rsid w:val="00CB2ED5"/>
    <w:rsid w:val="00CB41FC"/>
    <w:rsid w:val="00CB5350"/>
    <w:rsid w:val="00CB5887"/>
    <w:rsid w:val="00CB5948"/>
    <w:rsid w:val="00CB6995"/>
    <w:rsid w:val="00CC3279"/>
    <w:rsid w:val="00CC438A"/>
    <w:rsid w:val="00CC59B1"/>
    <w:rsid w:val="00CC5A9E"/>
    <w:rsid w:val="00CC6495"/>
    <w:rsid w:val="00CC6663"/>
    <w:rsid w:val="00CD129F"/>
    <w:rsid w:val="00CD64CB"/>
    <w:rsid w:val="00CD7454"/>
    <w:rsid w:val="00CE5DDB"/>
    <w:rsid w:val="00CE6352"/>
    <w:rsid w:val="00CF259A"/>
    <w:rsid w:val="00CF2D96"/>
    <w:rsid w:val="00CF45CB"/>
    <w:rsid w:val="00CF5024"/>
    <w:rsid w:val="00CF50B7"/>
    <w:rsid w:val="00CF55F5"/>
    <w:rsid w:val="00CF6697"/>
    <w:rsid w:val="00CF72D1"/>
    <w:rsid w:val="00D01288"/>
    <w:rsid w:val="00D02F69"/>
    <w:rsid w:val="00D059A8"/>
    <w:rsid w:val="00D10E91"/>
    <w:rsid w:val="00D15534"/>
    <w:rsid w:val="00D15D89"/>
    <w:rsid w:val="00D1629D"/>
    <w:rsid w:val="00D20C04"/>
    <w:rsid w:val="00D23E2F"/>
    <w:rsid w:val="00D24AD7"/>
    <w:rsid w:val="00D277B9"/>
    <w:rsid w:val="00D305B8"/>
    <w:rsid w:val="00D30A24"/>
    <w:rsid w:val="00D30FE6"/>
    <w:rsid w:val="00D31DC4"/>
    <w:rsid w:val="00D33A4F"/>
    <w:rsid w:val="00D3596E"/>
    <w:rsid w:val="00D403D3"/>
    <w:rsid w:val="00D4098D"/>
    <w:rsid w:val="00D41D45"/>
    <w:rsid w:val="00D45EE5"/>
    <w:rsid w:val="00D47F56"/>
    <w:rsid w:val="00D5773A"/>
    <w:rsid w:val="00D65255"/>
    <w:rsid w:val="00D656C5"/>
    <w:rsid w:val="00D657ED"/>
    <w:rsid w:val="00D66BAB"/>
    <w:rsid w:val="00D70455"/>
    <w:rsid w:val="00D71007"/>
    <w:rsid w:val="00D72F62"/>
    <w:rsid w:val="00D73BB5"/>
    <w:rsid w:val="00D75363"/>
    <w:rsid w:val="00D75606"/>
    <w:rsid w:val="00D75B77"/>
    <w:rsid w:val="00D82210"/>
    <w:rsid w:val="00D82372"/>
    <w:rsid w:val="00D84477"/>
    <w:rsid w:val="00D85EC8"/>
    <w:rsid w:val="00D87590"/>
    <w:rsid w:val="00D87D65"/>
    <w:rsid w:val="00D91CD5"/>
    <w:rsid w:val="00D9211A"/>
    <w:rsid w:val="00D92407"/>
    <w:rsid w:val="00D938F5"/>
    <w:rsid w:val="00DA05D5"/>
    <w:rsid w:val="00DA3005"/>
    <w:rsid w:val="00DA7016"/>
    <w:rsid w:val="00DA79B3"/>
    <w:rsid w:val="00DB0A2A"/>
    <w:rsid w:val="00DB34A9"/>
    <w:rsid w:val="00DB39E9"/>
    <w:rsid w:val="00DB7DAA"/>
    <w:rsid w:val="00DC0E4D"/>
    <w:rsid w:val="00DC1DA5"/>
    <w:rsid w:val="00DC41AD"/>
    <w:rsid w:val="00DC6157"/>
    <w:rsid w:val="00DC76E7"/>
    <w:rsid w:val="00DD18BA"/>
    <w:rsid w:val="00DD247C"/>
    <w:rsid w:val="00DD24B7"/>
    <w:rsid w:val="00DD3B1F"/>
    <w:rsid w:val="00DE137B"/>
    <w:rsid w:val="00DE1FBD"/>
    <w:rsid w:val="00DE4A56"/>
    <w:rsid w:val="00DF31F1"/>
    <w:rsid w:val="00DF631D"/>
    <w:rsid w:val="00E006A3"/>
    <w:rsid w:val="00E03180"/>
    <w:rsid w:val="00E06A2C"/>
    <w:rsid w:val="00E07A1C"/>
    <w:rsid w:val="00E1327F"/>
    <w:rsid w:val="00E13690"/>
    <w:rsid w:val="00E13EFD"/>
    <w:rsid w:val="00E21312"/>
    <w:rsid w:val="00E24FB3"/>
    <w:rsid w:val="00E25E51"/>
    <w:rsid w:val="00E26C98"/>
    <w:rsid w:val="00E27C2A"/>
    <w:rsid w:val="00E309D6"/>
    <w:rsid w:val="00E35A36"/>
    <w:rsid w:val="00E35E6A"/>
    <w:rsid w:val="00E40BC9"/>
    <w:rsid w:val="00E42250"/>
    <w:rsid w:val="00E4350E"/>
    <w:rsid w:val="00E46D51"/>
    <w:rsid w:val="00E47047"/>
    <w:rsid w:val="00E47F00"/>
    <w:rsid w:val="00E509DD"/>
    <w:rsid w:val="00E5115E"/>
    <w:rsid w:val="00E51319"/>
    <w:rsid w:val="00E51C3B"/>
    <w:rsid w:val="00E53191"/>
    <w:rsid w:val="00E53BC7"/>
    <w:rsid w:val="00E569EF"/>
    <w:rsid w:val="00E60222"/>
    <w:rsid w:val="00E602A8"/>
    <w:rsid w:val="00E622AE"/>
    <w:rsid w:val="00E64ACF"/>
    <w:rsid w:val="00E65636"/>
    <w:rsid w:val="00E67A42"/>
    <w:rsid w:val="00E74F5E"/>
    <w:rsid w:val="00E77612"/>
    <w:rsid w:val="00E77800"/>
    <w:rsid w:val="00E80431"/>
    <w:rsid w:val="00E8162E"/>
    <w:rsid w:val="00E82A13"/>
    <w:rsid w:val="00E8576D"/>
    <w:rsid w:val="00E861FF"/>
    <w:rsid w:val="00E86460"/>
    <w:rsid w:val="00E86F2C"/>
    <w:rsid w:val="00E92646"/>
    <w:rsid w:val="00E93BBB"/>
    <w:rsid w:val="00E94EDF"/>
    <w:rsid w:val="00E958EE"/>
    <w:rsid w:val="00E96503"/>
    <w:rsid w:val="00E96940"/>
    <w:rsid w:val="00E97423"/>
    <w:rsid w:val="00EA0557"/>
    <w:rsid w:val="00EA1050"/>
    <w:rsid w:val="00EA1D05"/>
    <w:rsid w:val="00EA3801"/>
    <w:rsid w:val="00EA4409"/>
    <w:rsid w:val="00EA4D48"/>
    <w:rsid w:val="00EA712F"/>
    <w:rsid w:val="00EA714D"/>
    <w:rsid w:val="00EB004C"/>
    <w:rsid w:val="00EB17D6"/>
    <w:rsid w:val="00EB2510"/>
    <w:rsid w:val="00EB4087"/>
    <w:rsid w:val="00EB4AF4"/>
    <w:rsid w:val="00EB5599"/>
    <w:rsid w:val="00EB59C8"/>
    <w:rsid w:val="00EB5C8E"/>
    <w:rsid w:val="00EC3227"/>
    <w:rsid w:val="00EC36CC"/>
    <w:rsid w:val="00EC3D1B"/>
    <w:rsid w:val="00EC3D82"/>
    <w:rsid w:val="00EC4DA8"/>
    <w:rsid w:val="00EC699C"/>
    <w:rsid w:val="00ED03B9"/>
    <w:rsid w:val="00ED1A3E"/>
    <w:rsid w:val="00ED1E60"/>
    <w:rsid w:val="00ED2389"/>
    <w:rsid w:val="00ED2BD8"/>
    <w:rsid w:val="00ED308E"/>
    <w:rsid w:val="00ED36E1"/>
    <w:rsid w:val="00ED4E2E"/>
    <w:rsid w:val="00ED5CA5"/>
    <w:rsid w:val="00EE37B9"/>
    <w:rsid w:val="00EE62A3"/>
    <w:rsid w:val="00EE7498"/>
    <w:rsid w:val="00EE7A32"/>
    <w:rsid w:val="00EE7EAF"/>
    <w:rsid w:val="00EF112D"/>
    <w:rsid w:val="00EF2BB6"/>
    <w:rsid w:val="00EF3389"/>
    <w:rsid w:val="00EF37F8"/>
    <w:rsid w:val="00F03E5F"/>
    <w:rsid w:val="00F050E7"/>
    <w:rsid w:val="00F07317"/>
    <w:rsid w:val="00F108E9"/>
    <w:rsid w:val="00F1363B"/>
    <w:rsid w:val="00F2143D"/>
    <w:rsid w:val="00F214EE"/>
    <w:rsid w:val="00F21CAE"/>
    <w:rsid w:val="00F23F82"/>
    <w:rsid w:val="00F24726"/>
    <w:rsid w:val="00F27862"/>
    <w:rsid w:val="00F3367E"/>
    <w:rsid w:val="00F33BFF"/>
    <w:rsid w:val="00F34C72"/>
    <w:rsid w:val="00F3529C"/>
    <w:rsid w:val="00F365C8"/>
    <w:rsid w:val="00F36966"/>
    <w:rsid w:val="00F4136E"/>
    <w:rsid w:val="00F42235"/>
    <w:rsid w:val="00F45924"/>
    <w:rsid w:val="00F505E3"/>
    <w:rsid w:val="00F526EE"/>
    <w:rsid w:val="00F5431B"/>
    <w:rsid w:val="00F5467D"/>
    <w:rsid w:val="00F55666"/>
    <w:rsid w:val="00F5576A"/>
    <w:rsid w:val="00F559A0"/>
    <w:rsid w:val="00F56589"/>
    <w:rsid w:val="00F57B01"/>
    <w:rsid w:val="00F66B76"/>
    <w:rsid w:val="00F724DB"/>
    <w:rsid w:val="00F727E2"/>
    <w:rsid w:val="00F73C52"/>
    <w:rsid w:val="00F768DB"/>
    <w:rsid w:val="00F77374"/>
    <w:rsid w:val="00F80F45"/>
    <w:rsid w:val="00F81FA6"/>
    <w:rsid w:val="00F8355D"/>
    <w:rsid w:val="00F845E9"/>
    <w:rsid w:val="00F86F82"/>
    <w:rsid w:val="00F92A50"/>
    <w:rsid w:val="00F95904"/>
    <w:rsid w:val="00FA164A"/>
    <w:rsid w:val="00FA67D0"/>
    <w:rsid w:val="00FA7FAA"/>
    <w:rsid w:val="00FB0E65"/>
    <w:rsid w:val="00FB2F7F"/>
    <w:rsid w:val="00FB34E7"/>
    <w:rsid w:val="00FB4871"/>
    <w:rsid w:val="00FB6656"/>
    <w:rsid w:val="00FC1789"/>
    <w:rsid w:val="00FC79B7"/>
    <w:rsid w:val="00FD26FC"/>
    <w:rsid w:val="00FD303B"/>
    <w:rsid w:val="00FD3238"/>
    <w:rsid w:val="00FE148B"/>
    <w:rsid w:val="00FE206C"/>
    <w:rsid w:val="00FE6A76"/>
    <w:rsid w:val="00FF16CD"/>
    <w:rsid w:val="00FF2A87"/>
    <w:rsid w:val="00FF325E"/>
    <w:rsid w:val="00FF69F6"/>
    <w:rsid w:val="00FF6E2B"/>
    <w:rsid w:val="00FF77AD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31814"/>
  <w15:docId w15:val="{EC1C25A2-5D27-42DC-B7E0-FC28E01A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219A"/>
    <w:rPr>
      <w:lang w:eastAsia="en-US"/>
    </w:rPr>
  </w:style>
  <w:style w:type="paragraph" w:styleId="Heading1">
    <w:name w:val="heading 1"/>
    <w:basedOn w:val="Normal"/>
    <w:next w:val="Normal"/>
    <w:qFormat/>
    <w:rsid w:val="00AF219A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AF219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F219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F219A"/>
    <w:pPr>
      <w:keepNext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rsid w:val="00AF219A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7B01"/>
    <w:rPr>
      <w:color w:val="0000FF"/>
      <w:u w:val="single"/>
    </w:rPr>
  </w:style>
  <w:style w:type="paragraph" w:customStyle="1" w:styleId="Style1">
    <w:name w:val="Style1"/>
    <w:basedOn w:val="Normal"/>
    <w:rsid w:val="00314FA8"/>
    <w:pPr>
      <w:numPr>
        <w:numId w:val="11"/>
      </w:numPr>
    </w:pPr>
  </w:style>
  <w:style w:type="paragraph" w:styleId="ListBullet">
    <w:name w:val="List Bullet"/>
    <w:basedOn w:val="Normal"/>
    <w:rsid w:val="0025176A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rsid w:val="00EE62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62A3"/>
  </w:style>
  <w:style w:type="character" w:customStyle="1" w:styleId="CommentTextChar">
    <w:name w:val="Comment Text Char"/>
    <w:basedOn w:val="DefaultParagraphFont"/>
    <w:link w:val="CommentText"/>
    <w:rsid w:val="00EE62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6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62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E6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2A3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DefaultParagraphFont"/>
    <w:rsid w:val="0007714C"/>
  </w:style>
  <w:style w:type="table" w:styleId="TableGrid">
    <w:name w:val="Table Grid"/>
    <w:basedOn w:val="TableNormal"/>
    <w:rsid w:val="0002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87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90"/>
    <w:rPr>
      <w:lang w:eastAsia="en-US"/>
    </w:rPr>
  </w:style>
  <w:style w:type="paragraph" w:styleId="Footer">
    <w:name w:val="footer"/>
    <w:basedOn w:val="Normal"/>
    <w:link w:val="FooterChar"/>
    <w:uiPriority w:val="99"/>
    <w:rsid w:val="00D87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90"/>
    <w:rPr>
      <w:lang w:eastAsia="en-US"/>
    </w:rPr>
  </w:style>
  <w:style w:type="character" w:styleId="FollowedHyperlink">
    <w:name w:val="FollowedHyperlink"/>
    <w:basedOn w:val="DefaultParagraphFont"/>
    <w:rsid w:val="004315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08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5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comercio.com/tendencias/pinzones-alimento-humanos-estudio-conservacion.html" TargetMode="External"/><Relationship Id="rId18" Type="http://schemas.openxmlformats.org/officeDocument/2006/relationships/hyperlink" Target="https://phys.org/news/2017-03-precipitation-patterns-natural-global-scale.html" TargetMode="External"/><Relationship Id="rId26" Type="http://schemas.openxmlformats.org/officeDocument/2006/relationships/hyperlink" Target="http://www.techtimes.com/articles/191268/20170106/species-rapidly-evolving-in-response-to-human-urbanization-study.htm" TargetMode="External"/><Relationship Id="rId21" Type="http://schemas.openxmlformats.org/officeDocument/2006/relationships/hyperlink" Target="http://www.bbc.co.uk/news/science-environment-38519299" TargetMode="External"/><Relationship Id="rId34" Type="http://schemas.openxmlformats.org/officeDocument/2006/relationships/hyperlink" Target="mailto:sarah.knutie@uconn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hys.org/news/2018-12-darwin-finches-junk-food-impacting.html" TargetMode="External"/><Relationship Id="rId17" Type="http://schemas.openxmlformats.org/officeDocument/2006/relationships/hyperlink" Target="https://www.elconfidencial.com/tecnologia/ciencia/2017-03-02/para-animales-y-plantas-lo-mas-duro-del-cambio-climatico-no-sera-el-calor-sino-la-lluvia_1341615/" TargetMode="External"/><Relationship Id="rId25" Type="http://schemas.openxmlformats.org/officeDocument/2006/relationships/hyperlink" Target="http://economictimes.indiatimes.com/news/science/urbanisation-affecting-genetic-makeup-of-species-study/articleshow/56335239.cms" TargetMode="External"/><Relationship Id="rId33" Type="http://schemas.openxmlformats.org/officeDocument/2006/relationships/hyperlink" Target="mailto:jpodos@bio.umass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wswise.com/articles/view/670565/?sc=rsla" TargetMode="External"/><Relationship Id="rId20" Type="http://schemas.openxmlformats.org/officeDocument/2006/relationships/hyperlink" Target="http://news.xinhuanet.com/english/2017-03/06/c_136105369.htm" TargetMode="External"/><Relationship Id="rId29" Type="http://schemas.openxmlformats.org/officeDocument/2006/relationships/hyperlink" Target="http://www.scienceworldreport.com/articles/56166/20170116/isu-research-change-urban-population-density-will-impact-future-building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worthy.com/how-humans-can-influence-evolution-of-other-species/" TargetMode="External"/><Relationship Id="rId24" Type="http://schemas.openxmlformats.org/officeDocument/2006/relationships/hyperlink" Target="http://www.natureworldnews.com/articles/34834/20170104/humans-play-significant-role-rapid-evolution-new-study.htm" TargetMode="External"/><Relationship Id="rId32" Type="http://schemas.openxmlformats.org/officeDocument/2006/relationships/hyperlink" Target="mailto:andrew.hendry@mcgill.c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bs.org/wnet/nature/blog/are-table-scraps-influencing-the-evolution-of-darwins-finches/" TargetMode="External"/><Relationship Id="rId23" Type="http://schemas.openxmlformats.org/officeDocument/2006/relationships/hyperlink" Target="https://in.news.yahoo.com/urbanisation-affecting-genetic-makeup-species-study-124205489.html" TargetMode="External"/><Relationship Id="rId28" Type="http://schemas.openxmlformats.org/officeDocument/2006/relationships/hyperlink" Target="https://ensia.com/notable/evolution-cit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ciencedaily.com/releases/2016/12/161206111630.htm" TargetMode="External"/><Relationship Id="rId19" Type="http://schemas.openxmlformats.org/officeDocument/2006/relationships/hyperlink" Target="https://www.scientias.nl/klimaatverandering-natuurlijke-selectie-veranderen/" TargetMode="External"/><Relationship Id="rId31" Type="http://schemas.openxmlformats.org/officeDocument/2006/relationships/hyperlink" Target="mailto:cns26@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cgill.ca/newsroom/channels/news/fast-evolution-affects-everyone-everywhere-264625" TargetMode="External"/><Relationship Id="rId14" Type="http://schemas.openxmlformats.org/officeDocument/2006/relationships/hyperlink" Target="https://urbanevolution-litc.com/2018/12/10/the-future-of-darwins-finches-with-intensifying-urbanization/" TargetMode="External"/><Relationship Id="rId22" Type="http://schemas.openxmlformats.org/officeDocument/2006/relationships/hyperlink" Target="https://www.eurekalert.org/pub_releases/2017-01/uow-ssn010317.php" TargetMode="External"/><Relationship Id="rId27" Type="http://schemas.openxmlformats.org/officeDocument/2006/relationships/hyperlink" Target="http://www.popularmechanics.com/science/a24654/cities-evolution/" TargetMode="External"/><Relationship Id="rId30" Type="http://schemas.openxmlformats.org/officeDocument/2006/relationships/header" Target="header1.xml"/><Relationship Id="rId35" Type="http://schemas.openxmlformats.org/officeDocument/2006/relationships/header" Target="header2.xml"/><Relationship Id="rId8" Type="http://schemas.openxmlformats.org/officeDocument/2006/relationships/hyperlink" Target="http://www.kiyokogotanda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5A93-08BC-43FB-860B-F0C7B966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Kiyoko Gotanda</vt:lpstr>
    </vt:vector>
  </TitlesOfParts>
  <Company>McGill University</Company>
  <LinksUpToDate>false</LinksUpToDate>
  <CharactersWithSpaces>22805</CharactersWithSpaces>
  <SharedDoc>false</SharedDoc>
  <HLinks>
    <vt:vector size="12" baseType="variant">
      <vt:variant>
        <vt:i4>1507338</vt:i4>
      </vt:variant>
      <vt:variant>
        <vt:i4>3</vt:i4>
      </vt:variant>
      <vt:variant>
        <vt:i4>0</vt:i4>
      </vt:variant>
      <vt:variant>
        <vt:i4>5</vt:i4>
      </vt:variant>
      <vt:variant>
        <vt:lpwstr>http://onlinelibrary.wiley.com/doi/10.1111/bij.12261/abstract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http://onlinelibrary.wiley.com/doi/10.1111/bij.12261/abstract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Kiyoko Gotanda</dc:title>
  <dc:creator>Kiyoko Gotanda</dc:creator>
  <cp:lastModifiedBy>Kiyoko Gotanda</cp:lastModifiedBy>
  <cp:revision>2</cp:revision>
  <cp:lastPrinted>2018-12-31T21:15:00Z</cp:lastPrinted>
  <dcterms:created xsi:type="dcterms:W3CDTF">2019-02-03T19:25:00Z</dcterms:created>
  <dcterms:modified xsi:type="dcterms:W3CDTF">2019-02-03T19:25:00Z</dcterms:modified>
</cp:coreProperties>
</file>